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B1794" w14:textId="7FA0F222" w:rsidR="2A7ED1E9" w:rsidRDefault="2A7ED1E9" w:rsidP="549F15E5">
      <w:pPr>
        <w:rPr>
          <w:szCs w:val="24"/>
        </w:rPr>
      </w:pPr>
    </w:p>
    <w:p w14:paraId="3C61B742" w14:textId="2FDB3F6B" w:rsidR="2A7ED1E9" w:rsidRDefault="2A7ED1E9" w:rsidP="2A7ED1E9"/>
    <w:tbl>
      <w:tblPr>
        <w:tblStyle w:val="Tabellrutnt"/>
        <w:tblW w:w="3914"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14"/>
      </w:tblGrid>
      <w:tr w:rsidR="00893CBB" w:rsidRPr="00ED14EE" w14:paraId="3ACBA615" w14:textId="77777777" w:rsidTr="008A6F96">
        <w:trPr>
          <w:trHeight w:val="1600"/>
        </w:trPr>
        <w:tc>
          <w:tcPr>
            <w:tcW w:w="3914" w:type="dxa"/>
          </w:tcPr>
          <w:p w14:paraId="3100EB02" w14:textId="54224B9B" w:rsidR="0031790E" w:rsidRPr="00ED14EE" w:rsidRDefault="000A706C" w:rsidP="005A514D">
            <w:pPr>
              <w:pStyle w:val="Adressat"/>
            </w:pPr>
            <w:bookmarkStart w:id="0" w:name="Addressee"/>
            <w:r>
              <w:t>Kommunstyrelsen</w:t>
            </w:r>
          </w:p>
          <w:bookmarkEnd w:id="0"/>
          <w:p w14:paraId="10F8FB41" w14:textId="21DE0DC9" w:rsidR="0031790E" w:rsidRPr="00ED14EE" w:rsidRDefault="0031790E" w:rsidP="254D483D">
            <w:pPr>
              <w:rPr>
                <w:szCs w:val="24"/>
              </w:rPr>
            </w:pPr>
          </w:p>
        </w:tc>
      </w:tr>
    </w:tbl>
    <w:p w14:paraId="31AF59AF" w14:textId="08E96475" w:rsidR="001A6211" w:rsidRPr="00DB24B6" w:rsidRDefault="534CBAE7" w:rsidP="00ED14EE">
      <w:pPr>
        <w:pStyle w:val="Rubrik1"/>
      </w:pPr>
      <w:r>
        <w:t>Inriktningsbeslut</w:t>
      </w:r>
      <w:r w:rsidR="7264E909">
        <w:t xml:space="preserve"> </w:t>
      </w:r>
      <w:r w:rsidR="11677733" w:rsidRPr="00DB24B6">
        <w:t>för stadsbyggnadsprojekt</w:t>
      </w:r>
      <w:r w:rsidR="5C052237" w:rsidRPr="00DB24B6">
        <w:t xml:space="preserve"> </w:t>
      </w:r>
      <w:r w:rsidR="00DB24B6" w:rsidRPr="00DB24B6">
        <w:t>Birkaområdet</w:t>
      </w:r>
      <w:r w:rsidR="5C052237" w:rsidRPr="00DB24B6">
        <w:t xml:space="preserve">, fastigheten </w:t>
      </w:r>
      <w:r w:rsidR="00DB24B6" w:rsidRPr="00DB24B6">
        <w:t xml:space="preserve">del av </w:t>
      </w:r>
      <w:bookmarkStart w:id="1" w:name="_Hlk177037879"/>
      <w:r w:rsidR="00DB24B6" w:rsidRPr="00DB24B6">
        <w:t xml:space="preserve">Sicklaön 40:11 </w:t>
      </w:r>
      <w:proofErr w:type="gramStart"/>
      <w:r w:rsidR="00DB24B6" w:rsidRPr="00DB24B6">
        <w:t>m.fl.</w:t>
      </w:r>
      <w:proofErr w:type="gramEnd"/>
      <w:r w:rsidR="1D91A036" w:rsidRPr="00DB24B6">
        <w:t xml:space="preserve"> </w:t>
      </w:r>
      <w:bookmarkEnd w:id="1"/>
    </w:p>
    <w:p w14:paraId="3E8FBC0C" w14:textId="038198EB" w:rsidR="000A706C" w:rsidRPr="00CB46D5" w:rsidRDefault="00DB24B6" w:rsidP="121BF0FF">
      <w:pPr>
        <w:rPr>
          <w:i/>
          <w:iCs/>
        </w:rPr>
      </w:pPr>
      <w:r w:rsidRPr="00DB24B6">
        <w:rPr>
          <w:i/>
          <w:iCs/>
        </w:rPr>
        <w:t>P</w:t>
      </w:r>
      <w:r w:rsidR="4B32AF43" w:rsidRPr="00DB24B6">
        <w:rPr>
          <w:i/>
          <w:iCs/>
        </w:rPr>
        <w:t>rincipöverenskommelse</w:t>
      </w:r>
      <w:r w:rsidRPr="00DB24B6">
        <w:rPr>
          <w:i/>
          <w:iCs/>
        </w:rPr>
        <w:t xml:space="preserve"> </w:t>
      </w:r>
      <w:r w:rsidR="712B01CA" w:rsidRPr="00DB24B6">
        <w:rPr>
          <w:i/>
          <w:iCs/>
        </w:rPr>
        <w:t xml:space="preserve">samt </w:t>
      </w:r>
      <w:r w:rsidR="4B32AF43" w:rsidRPr="00DB24B6">
        <w:rPr>
          <w:i/>
          <w:iCs/>
        </w:rPr>
        <w:t xml:space="preserve">budget för </w:t>
      </w:r>
      <w:r w:rsidR="00D13FFF">
        <w:rPr>
          <w:i/>
          <w:iCs/>
        </w:rPr>
        <w:t xml:space="preserve">planprogram, markanvisningsavtal </w:t>
      </w:r>
      <w:proofErr w:type="gramStart"/>
      <w:r w:rsidR="00D13FFF">
        <w:rPr>
          <w:i/>
          <w:iCs/>
        </w:rPr>
        <w:t>m.m.</w:t>
      </w:r>
      <w:proofErr w:type="gramEnd"/>
    </w:p>
    <w:p w14:paraId="393AEDC8" w14:textId="0DB42D9A" w:rsidR="000A706C" w:rsidRDefault="000A706C" w:rsidP="000A706C"/>
    <w:p w14:paraId="2F105130" w14:textId="13BDA048" w:rsidR="000A706C" w:rsidRDefault="000A706C" w:rsidP="00246804">
      <w:pPr>
        <w:pStyle w:val="Rubrik2"/>
      </w:pPr>
      <w:bookmarkStart w:id="2" w:name="Text"/>
      <w:bookmarkEnd w:id="2"/>
      <w:r>
        <w:t>Förslag till beslut</w:t>
      </w:r>
    </w:p>
    <w:p w14:paraId="0A2FDD25" w14:textId="555F852B" w:rsidR="000A706C" w:rsidRDefault="000A706C" w:rsidP="000A706C">
      <w:pPr>
        <w:tabs>
          <w:tab w:val="left" w:pos="1418"/>
        </w:tabs>
      </w:pPr>
      <w:bookmarkStart w:id="3" w:name="_Hlk50015515"/>
      <w:r>
        <w:t>Kommunstyrelsens stadsutvecklingsutskott föreslå</w:t>
      </w:r>
      <w:r w:rsidR="06911E89">
        <w:t>r</w:t>
      </w:r>
      <w:r>
        <w:t xml:space="preserve"> kommunstyrelsen </w:t>
      </w:r>
      <w:r w:rsidR="07A9F53B">
        <w:t>fatta</w:t>
      </w:r>
      <w:r>
        <w:t xml:space="preserve"> följande</w:t>
      </w:r>
      <w:r w:rsidR="1BC435B4">
        <w:t xml:space="preserve"> beslut</w:t>
      </w:r>
      <w:r>
        <w:t>.</w:t>
      </w:r>
    </w:p>
    <w:p w14:paraId="5E2726E6" w14:textId="5AD57B8B" w:rsidR="7FB64CB4" w:rsidRPr="00C5144D" w:rsidRDefault="7FB64CB4" w:rsidP="7FB64CB4">
      <w:pPr>
        <w:rPr>
          <w:szCs w:val="24"/>
        </w:rPr>
      </w:pPr>
    </w:p>
    <w:p w14:paraId="514AACFC" w14:textId="52A5C1A8" w:rsidR="004D30E6" w:rsidRPr="00C5144D" w:rsidRDefault="70541E8A" w:rsidP="549F15E5">
      <w:pPr>
        <w:pStyle w:val="Liststycke"/>
        <w:numPr>
          <w:ilvl w:val="0"/>
          <w:numId w:val="9"/>
        </w:numPr>
        <w:rPr>
          <w:rFonts w:eastAsia="Garamond" w:cs="Garamond"/>
        </w:rPr>
      </w:pPr>
      <w:r w:rsidRPr="00C5144D">
        <w:t xml:space="preserve">Kommunstyrelsen </w:t>
      </w:r>
      <w:r w:rsidR="40571B58" w:rsidRPr="00C5144D">
        <w:t>beslutar att ingå</w:t>
      </w:r>
      <w:r w:rsidRPr="00C5144D">
        <w:t xml:space="preserve"> </w:t>
      </w:r>
      <w:r w:rsidR="09380706" w:rsidRPr="00C5144D">
        <w:t>för</w:t>
      </w:r>
      <w:r w:rsidR="6D82DB82" w:rsidRPr="00C5144D">
        <w:t>eslagen</w:t>
      </w:r>
      <w:r w:rsidR="09380706" w:rsidRPr="00C5144D">
        <w:t xml:space="preserve"> principöverenskommelse</w:t>
      </w:r>
      <w:r w:rsidR="5EC5457E" w:rsidRPr="00C5144D">
        <w:t xml:space="preserve"> me</w:t>
      </w:r>
      <w:r w:rsidR="0CC6D602" w:rsidRPr="00C5144D">
        <w:t>d</w:t>
      </w:r>
      <w:r w:rsidR="58479E07" w:rsidRPr="00C5144D">
        <w:t xml:space="preserve"> </w:t>
      </w:r>
      <w:r w:rsidR="00DB24B6" w:rsidRPr="00C5144D">
        <w:t>ROEP Birka Holding AB</w:t>
      </w:r>
      <w:r w:rsidR="58479E07" w:rsidRPr="00C5144D">
        <w:t xml:space="preserve"> för </w:t>
      </w:r>
      <w:r w:rsidR="603ABF92" w:rsidRPr="00C5144D">
        <w:t>del av fastigheten</w:t>
      </w:r>
      <w:r w:rsidR="00C5144D" w:rsidRPr="00C5144D">
        <w:t xml:space="preserve"> Sicklaön 40:11 </w:t>
      </w:r>
      <w:proofErr w:type="gramStart"/>
      <w:r w:rsidR="00C5144D" w:rsidRPr="00C5144D">
        <w:t>m.fl.</w:t>
      </w:r>
      <w:proofErr w:type="gramEnd"/>
      <w:r w:rsidR="603ABF92" w:rsidRPr="00C5144D">
        <w:t xml:space="preserve"> </w:t>
      </w:r>
      <w:r w:rsidR="13A89C11" w:rsidRPr="00C5144D">
        <w:t xml:space="preserve">inom stadsbyggnadsprojekt </w:t>
      </w:r>
      <w:r w:rsidR="00C5144D" w:rsidRPr="00C5144D">
        <w:t>Birkaområdet</w:t>
      </w:r>
      <w:r w:rsidR="13A89C11" w:rsidRPr="00C5144D">
        <w:t>, enligt bilaga 2 till</w:t>
      </w:r>
      <w:r w:rsidR="13A89C11" w:rsidRPr="00C5144D">
        <w:rPr>
          <w:rFonts w:eastAsia="Garamond" w:cs="Garamond"/>
        </w:rPr>
        <w:t xml:space="preserve"> </w:t>
      </w:r>
      <w:r w:rsidR="00B12B02">
        <w:rPr>
          <w:rFonts w:eastAsia="Garamond" w:cs="Garamond"/>
        </w:rPr>
        <w:t xml:space="preserve">exploateringsenhetens tjänsteskrivelse daterad </w:t>
      </w:r>
      <w:r w:rsidR="00B12B02" w:rsidRPr="00FE6C7B">
        <w:rPr>
          <w:rFonts w:eastAsia="Garamond" w:cs="Garamond"/>
        </w:rPr>
        <w:t xml:space="preserve">den </w:t>
      </w:r>
      <w:r w:rsidR="00FE6C7B" w:rsidRPr="00FE6C7B">
        <w:rPr>
          <w:rFonts w:eastAsia="Garamond" w:cs="Garamond"/>
        </w:rPr>
        <w:t>26</w:t>
      </w:r>
      <w:r w:rsidR="00E15409" w:rsidRPr="00FE6C7B">
        <w:rPr>
          <w:rFonts w:eastAsia="Garamond" w:cs="Garamond"/>
        </w:rPr>
        <w:t>:</w:t>
      </w:r>
      <w:r w:rsidR="00E15409" w:rsidRPr="00006CFA">
        <w:rPr>
          <w:rFonts w:eastAsia="Garamond" w:cs="Garamond"/>
        </w:rPr>
        <w:t>e</w:t>
      </w:r>
      <w:r w:rsidR="00B12B02" w:rsidRPr="00006CFA">
        <w:rPr>
          <w:rFonts w:eastAsia="Garamond" w:cs="Garamond"/>
          <w:color w:val="FF0000"/>
        </w:rPr>
        <w:t xml:space="preserve"> </w:t>
      </w:r>
      <w:r w:rsidR="00E15409" w:rsidRPr="00006CFA">
        <w:rPr>
          <w:rFonts w:eastAsia="Garamond" w:cs="Garamond"/>
        </w:rPr>
        <w:t>oktober</w:t>
      </w:r>
      <w:r w:rsidR="00B12B02" w:rsidRPr="00006CFA">
        <w:rPr>
          <w:rFonts w:eastAsia="Garamond" w:cs="Garamond"/>
          <w:color w:val="FF0000"/>
        </w:rPr>
        <w:t xml:space="preserve"> </w:t>
      </w:r>
      <w:r w:rsidR="00B12B02">
        <w:rPr>
          <w:rFonts w:eastAsia="Garamond" w:cs="Garamond"/>
        </w:rPr>
        <w:t>2024</w:t>
      </w:r>
      <w:r w:rsidR="13A89C11" w:rsidRPr="00C5144D">
        <w:rPr>
          <w:rFonts w:eastAsia="Garamond" w:cs="Garamond"/>
        </w:rPr>
        <w:t>.</w:t>
      </w:r>
    </w:p>
    <w:p w14:paraId="2B558012" w14:textId="77777777" w:rsidR="0082740A" w:rsidRDefault="0082740A" w:rsidP="002C09D7"/>
    <w:p w14:paraId="0EA3B8D5" w14:textId="46AAB99E" w:rsidR="0082740A" w:rsidRDefault="0082740A" w:rsidP="00C44104">
      <w:pPr>
        <w:pStyle w:val="Liststycke"/>
        <w:numPr>
          <w:ilvl w:val="0"/>
          <w:numId w:val="9"/>
        </w:numPr>
        <w:rPr>
          <w:rFonts w:eastAsia="Garamond" w:cs="Garamond"/>
          <w:szCs w:val="24"/>
        </w:rPr>
      </w:pPr>
      <w:r>
        <w:t xml:space="preserve">Kommunstyrelsen beviljar </w:t>
      </w:r>
      <w:r w:rsidRPr="00443E68">
        <w:t xml:space="preserve">budget för stadsbyggnadsprojekt </w:t>
      </w:r>
      <w:r w:rsidR="00E72CA9" w:rsidRPr="00443E68">
        <w:t>Birkaområdet</w:t>
      </w:r>
      <w:r w:rsidRPr="00443E68">
        <w:t xml:space="preserve"> med </w:t>
      </w:r>
      <w:r w:rsidR="00EC7681">
        <w:t>-0,4</w:t>
      </w:r>
      <w:r w:rsidR="00A14C4E" w:rsidRPr="00443E68">
        <w:t xml:space="preserve"> </w:t>
      </w:r>
      <w:r w:rsidRPr="00443E68">
        <w:t xml:space="preserve">miljoner kronor netto, vilket tas i anspråk av budgetram för stadsbyggnadsprojekt inom </w:t>
      </w:r>
      <w:r w:rsidR="00065A75" w:rsidRPr="00443E68">
        <w:rPr>
          <w:rFonts w:eastAsia="Garamond" w:cs="Garamond"/>
        </w:rPr>
        <w:t>Nacka</w:t>
      </w:r>
      <w:r w:rsidR="00065A75" w:rsidRPr="00443E68">
        <w:t xml:space="preserve"> </w:t>
      </w:r>
      <w:r w:rsidRPr="00443E68">
        <w:t xml:space="preserve">för år </w:t>
      </w:r>
      <w:proofErr w:type="gramStart"/>
      <w:r w:rsidRPr="00443E68">
        <w:t>202</w:t>
      </w:r>
      <w:r w:rsidR="00462193" w:rsidRPr="00443E68">
        <w:t>4</w:t>
      </w:r>
      <w:r w:rsidRPr="00443E68">
        <w:t>-202</w:t>
      </w:r>
      <w:r w:rsidR="00462193" w:rsidRPr="00443E68">
        <w:t>6</w:t>
      </w:r>
      <w:proofErr w:type="gramEnd"/>
      <w:r w:rsidRPr="00443E68">
        <w:t xml:space="preserve">. Detta fördelat på </w:t>
      </w:r>
      <w:r w:rsidR="00EC7681">
        <w:t>3,4</w:t>
      </w:r>
      <w:r w:rsidR="00284331" w:rsidRPr="00443E68">
        <w:t xml:space="preserve"> </w:t>
      </w:r>
      <w:r w:rsidRPr="00443E68">
        <w:t xml:space="preserve">miljoner kronor i investeringsinkomster och </w:t>
      </w:r>
      <w:r w:rsidR="00A14C4E" w:rsidRPr="00443E68">
        <w:t>-</w:t>
      </w:r>
      <w:r w:rsidR="00EC7681">
        <w:t>3,8</w:t>
      </w:r>
      <w:r w:rsidR="00284331" w:rsidRPr="00443E68">
        <w:t xml:space="preserve"> </w:t>
      </w:r>
      <w:r w:rsidRPr="00443E68">
        <w:t>miljoner kronor i investeringsutgifter.</w:t>
      </w:r>
      <w:r>
        <w:t xml:space="preserve"> </w:t>
      </w:r>
    </w:p>
    <w:p w14:paraId="1BAF3373" w14:textId="77777777" w:rsidR="0082740A" w:rsidRDefault="0082740A" w:rsidP="0016727D">
      <w:pPr>
        <w:ind w:left="360"/>
      </w:pPr>
    </w:p>
    <w:p w14:paraId="0839D358" w14:textId="77777777" w:rsidR="003E216F" w:rsidRDefault="003E216F" w:rsidP="003E216F">
      <w:pPr>
        <w:pStyle w:val="Liststycke"/>
      </w:pPr>
    </w:p>
    <w:bookmarkEnd w:id="3"/>
    <w:p w14:paraId="569E8FFE" w14:textId="1B3EEED4" w:rsidR="000A706C" w:rsidRDefault="000A706C" w:rsidP="697BDE19">
      <w:pPr>
        <w:pStyle w:val="Rubrik2"/>
        <w:tabs>
          <w:tab w:val="left" w:pos="1418"/>
        </w:tabs>
      </w:pPr>
      <w:r>
        <w:t>Sammanfattning</w:t>
      </w:r>
    </w:p>
    <w:p w14:paraId="074DF741" w14:textId="4C4B90D7" w:rsidR="00275336" w:rsidRDefault="00275336" w:rsidP="00275336">
      <w:r>
        <w:t>Stadsbyggnadsprojektet Birkaområdet</w:t>
      </w:r>
      <w:r w:rsidR="004D4E64">
        <w:t xml:space="preserve"> </w:t>
      </w:r>
      <w:r w:rsidR="00166282">
        <w:t xml:space="preserve">kan </w:t>
      </w:r>
      <w:r>
        <w:t xml:space="preserve">återstartas </w:t>
      </w:r>
      <w:r w:rsidR="00166282">
        <w:t>efter att</w:t>
      </w:r>
      <w:r>
        <w:t xml:space="preserve"> exploatören ROEP Birka Holding AB tecknat avtal med </w:t>
      </w:r>
      <w:r w:rsidR="00166282">
        <w:t xml:space="preserve">ett </w:t>
      </w:r>
      <w:r w:rsidR="00D13FFF">
        <w:t xml:space="preserve">20-tal </w:t>
      </w:r>
      <w:r>
        <w:t xml:space="preserve">villafastigheter inom projektområdet. </w:t>
      </w:r>
      <w:r w:rsidR="00166282">
        <w:t>Den nya bedömningen är att planarbetet behöver inledas med ett detaljplaneprogram eftersom utvecklingen enligt befintlig startpromemoria från 2019 inte har stöd i gällande planprogram</w:t>
      </w:r>
      <w:r w:rsidR="009B3984">
        <w:t xml:space="preserve">. </w:t>
      </w:r>
      <w:r>
        <w:t xml:space="preserve">I detta inriktningsbeslut ingår </w:t>
      </w:r>
      <w:r w:rsidR="009B3984">
        <w:t>budgetansökan för framtagande av plan</w:t>
      </w:r>
      <w:r>
        <w:t>program, avtalsarbete och projektledning fram tills</w:t>
      </w:r>
      <w:r w:rsidR="001053E2">
        <w:t xml:space="preserve"> ett reviderat</w:t>
      </w:r>
      <w:r>
        <w:t xml:space="preserve"> inriktningsbeslut</w:t>
      </w:r>
      <w:r w:rsidR="001053E2">
        <w:t xml:space="preserve"> tas fram</w:t>
      </w:r>
      <w:r>
        <w:t xml:space="preserve"> </w:t>
      </w:r>
      <w:r w:rsidR="009B3984">
        <w:t xml:space="preserve">för att inleda </w:t>
      </w:r>
      <w:r>
        <w:t>detaljplanearbete.</w:t>
      </w:r>
      <w:r w:rsidR="006F10AF">
        <w:t xml:space="preserve"> </w:t>
      </w:r>
      <w:r w:rsidR="001053E2">
        <w:t>Detta i</w:t>
      </w:r>
      <w:r w:rsidR="00166282" w:rsidRPr="549F15E5">
        <w:rPr>
          <w:rFonts w:eastAsia="Garamond" w:cs="Garamond"/>
          <w:color w:val="000000" w:themeColor="text1"/>
        </w:rPr>
        <w:t>nriktningsbeslut omfattar</w:t>
      </w:r>
      <w:r w:rsidR="00166282">
        <w:rPr>
          <w:rFonts w:eastAsia="Garamond" w:cs="Garamond"/>
          <w:color w:val="000000" w:themeColor="text1"/>
        </w:rPr>
        <w:t xml:space="preserve"> även en principöverenskommelse som reglerar ansvar och kostnader mellan kommun och exploatör. </w:t>
      </w:r>
      <w:r w:rsidR="00166282">
        <w:t>D</w:t>
      </w:r>
      <w:r w:rsidR="009B3984">
        <w:t>etta</w:t>
      </w:r>
      <w:r w:rsidR="00E250C9">
        <w:t xml:space="preserve"> </w:t>
      </w:r>
      <w:r w:rsidR="006F10AF">
        <w:t xml:space="preserve">avtal behöver </w:t>
      </w:r>
      <w:r w:rsidR="009B3984">
        <w:t xml:space="preserve">tecknas </w:t>
      </w:r>
      <w:r w:rsidR="006F10AF">
        <w:t>för att programarbetet ska kunna inledas.</w:t>
      </w:r>
    </w:p>
    <w:p w14:paraId="3CFA1D1B" w14:textId="77777777" w:rsidR="00275336" w:rsidRDefault="00275336" w:rsidP="00275336"/>
    <w:p w14:paraId="433134E9" w14:textId="3CF8D185" w:rsidR="00275336" w:rsidRDefault="00275336" w:rsidP="00275336">
      <w:r>
        <w:t xml:space="preserve">Stadsbyggnadsprojektet Birkaområdet innehåller </w:t>
      </w:r>
      <w:r w:rsidR="00443E68">
        <w:t>enligt startpromemorian från 2019</w:t>
      </w:r>
      <w:r w:rsidR="004D4E64">
        <w:t xml:space="preserve"> 1200 bostäder varav</w:t>
      </w:r>
      <w:r w:rsidR="00443E68">
        <w:t xml:space="preserve"> </w:t>
      </w:r>
      <w:r>
        <w:t xml:space="preserve">250 bostäder </w:t>
      </w:r>
      <w:r w:rsidR="00443E68">
        <w:t>på kommunens mark</w:t>
      </w:r>
      <w:r w:rsidR="006F10AF">
        <w:t xml:space="preserve">. Här föreslås </w:t>
      </w:r>
      <w:r w:rsidR="009B3984">
        <w:t xml:space="preserve">som huvudalternativ </w:t>
      </w:r>
      <w:r w:rsidR="006F10AF">
        <w:t xml:space="preserve">en </w:t>
      </w:r>
      <w:r w:rsidR="00443E68">
        <w:t xml:space="preserve">markanvisning direkt till </w:t>
      </w:r>
      <w:r w:rsidR="006F10AF">
        <w:t>exploatören ROEP Birka Holding AB.</w:t>
      </w:r>
      <w:r w:rsidR="00443E68">
        <w:t xml:space="preserve"> Frågan behandlas dock inte detta ärende</w:t>
      </w:r>
      <w:r w:rsidR="00157A87">
        <w:t xml:space="preserve"> utan i kommande reviderade inriktningsbeslut</w:t>
      </w:r>
      <w:r w:rsidR="00443E68">
        <w:t>.</w:t>
      </w:r>
    </w:p>
    <w:p w14:paraId="76C6D6C1" w14:textId="77777777" w:rsidR="006F10AF" w:rsidRDefault="006F10AF" w:rsidP="00275336"/>
    <w:p w14:paraId="432344A6" w14:textId="68EF97F2" w:rsidR="006F10AF" w:rsidRDefault="00650071" w:rsidP="00284331">
      <w:r w:rsidRPr="00650071">
        <w:t>I samband med planprogrammets antagande kommer ett reviderat inriktningsbeslut att tas upp</w:t>
      </w:r>
      <w:r>
        <w:t xml:space="preserve">. </w:t>
      </w:r>
      <w:r w:rsidR="004D4E64">
        <w:t xml:space="preserve">Planprogrammet kommer väga exploateringsgraden i förhållande till områdets topografi, natur och kulturvärden enligt formuleringar från </w:t>
      </w:r>
      <w:r w:rsidR="00342011">
        <w:t>s</w:t>
      </w:r>
      <w:r w:rsidR="004D4E64">
        <w:t xml:space="preserve">tartpromemorian. </w:t>
      </w:r>
      <w:r w:rsidR="00D13FFF">
        <w:t xml:space="preserve"> </w:t>
      </w:r>
      <w:r w:rsidR="004D4E64">
        <w:t>Det reviderade inriktningsbeslutet</w:t>
      </w:r>
      <w:r w:rsidR="00D13FFF">
        <w:t xml:space="preserve"> planeras att avse </w:t>
      </w:r>
      <w:r w:rsidR="006F10AF">
        <w:t xml:space="preserve">markanvisningsavtal </w:t>
      </w:r>
      <w:r w:rsidR="00D13FFF">
        <w:t xml:space="preserve">för kommunens byggrätter inom programområdet, belysa </w:t>
      </w:r>
      <w:r w:rsidR="001053E2">
        <w:t xml:space="preserve">tidig prognos för </w:t>
      </w:r>
      <w:r w:rsidR="006F10AF">
        <w:t>projektets</w:t>
      </w:r>
      <w:r w:rsidR="001053E2">
        <w:t xml:space="preserve"> totalekonomi</w:t>
      </w:r>
      <w:r w:rsidR="008560CC">
        <w:t xml:space="preserve"> </w:t>
      </w:r>
      <w:r w:rsidR="006F10AF">
        <w:t xml:space="preserve">och </w:t>
      </w:r>
      <w:r w:rsidR="00D13FFF">
        <w:t xml:space="preserve">ge </w:t>
      </w:r>
      <w:r w:rsidR="006F10AF">
        <w:t xml:space="preserve">en översiktlig plan för stadsbyggnadsprojektets </w:t>
      </w:r>
      <w:r w:rsidR="00443E68">
        <w:t>fortsatta framdrift</w:t>
      </w:r>
      <w:r w:rsidR="006F10AF">
        <w:t>.</w:t>
      </w:r>
    </w:p>
    <w:p w14:paraId="4200505D" w14:textId="77777777" w:rsidR="009B3984" w:rsidRDefault="009B3984" w:rsidP="00284331"/>
    <w:p w14:paraId="28002F2B" w14:textId="57976DBF" w:rsidR="006F10AF" w:rsidRDefault="006F10AF" w:rsidP="00A14C4E">
      <w:r>
        <w:t xml:space="preserve">Projektet har </w:t>
      </w:r>
      <w:r w:rsidR="009B3984">
        <w:t xml:space="preserve">startats och tvingats pausa tidigare på grund av tidigare </w:t>
      </w:r>
      <w:r w:rsidR="00443E68">
        <w:t xml:space="preserve">engagerade </w:t>
      </w:r>
      <w:r w:rsidR="009B3984">
        <w:t xml:space="preserve">exploatörers </w:t>
      </w:r>
      <w:r w:rsidR="00443E68">
        <w:t xml:space="preserve">förändrade </w:t>
      </w:r>
      <w:r w:rsidR="009B3984" w:rsidRPr="00443E68">
        <w:t xml:space="preserve">ekonomiska förutsättningar </w:t>
      </w:r>
      <w:r w:rsidRPr="00443E68">
        <w:t>och har</w:t>
      </w:r>
      <w:r w:rsidR="00443E68">
        <w:t xml:space="preserve"> därför upparbetade kostnader. E</w:t>
      </w:r>
      <w:r w:rsidR="00A14C4E" w:rsidRPr="00443E68">
        <w:t>n tidigare beviljad budget om</w:t>
      </w:r>
      <w:r w:rsidRPr="00443E68">
        <w:t xml:space="preserve"> </w:t>
      </w:r>
      <w:r w:rsidR="00A14C4E" w:rsidRPr="00443E68">
        <w:t xml:space="preserve">-8,8 miljoner kronor netto, fördelat på 7,5 miljoner kronor i investeringsinkomster och -16,3 miljoner kronor i investeringsutgifter. </w:t>
      </w:r>
      <w:r w:rsidR="007D21A0">
        <w:t xml:space="preserve">Budget föreslås nu </w:t>
      </w:r>
      <w:r w:rsidR="007D21A0" w:rsidRPr="00C5144D">
        <w:t xml:space="preserve">tilldelas för </w:t>
      </w:r>
      <w:r w:rsidR="007D21A0">
        <w:t xml:space="preserve">stadsbyggnadsprojektet </w:t>
      </w:r>
      <w:r w:rsidR="007D21A0" w:rsidRPr="00C5144D">
        <w:t xml:space="preserve">Birkaområdet </w:t>
      </w:r>
      <w:r w:rsidR="007D21A0" w:rsidRPr="00216B8D">
        <w:t xml:space="preserve">från budgetramen för stadsbyggnadsprojekt år </w:t>
      </w:r>
      <w:proofErr w:type="gramStart"/>
      <w:r w:rsidR="007D21A0" w:rsidRPr="00216B8D">
        <w:t>2024-2026</w:t>
      </w:r>
      <w:proofErr w:type="gramEnd"/>
      <w:r w:rsidR="007D21A0">
        <w:t xml:space="preserve">, för framtagande av planprogram, avtalsarbete och projektledning, </w:t>
      </w:r>
      <w:r w:rsidR="009B3984" w:rsidRPr="00443E68">
        <w:t xml:space="preserve">vilken </w:t>
      </w:r>
      <w:r w:rsidRPr="00443E68">
        <w:t xml:space="preserve">bedöms generera ett negativt netto </w:t>
      </w:r>
      <w:r w:rsidR="00A14C4E" w:rsidRPr="00443E68">
        <w:t>om ytterligare -0,4 miljoner kronor, fördelat på 3,4 miljoner kronor i investeringsinkomster och -3,8 miljoner kronor i investeringsutgifter.</w:t>
      </w:r>
    </w:p>
    <w:p w14:paraId="2D928DBC" w14:textId="77777777" w:rsidR="00275336" w:rsidRDefault="00275336"/>
    <w:p w14:paraId="523766D9" w14:textId="3B8C53CF" w:rsidR="000A706C" w:rsidRDefault="000A706C" w:rsidP="00246804">
      <w:pPr>
        <w:pStyle w:val="Rubrik2"/>
      </w:pPr>
      <w:r>
        <w:t>Ärendet</w:t>
      </w:r>
    </w:p>
    <w:p w14:paraId="726BB559" w14:textId="18EE3385" w:rsidR="00120ED6" w:rsidRDefault="41516EE8" w:rsidP="00E72CA9">
      <w:pPr>
        <w:rPr>
          <w:rFonts w:eastAsia="Garamond" w:cs="Garamond"/>
          <w:color w:val="000000" w:themeColor="text1"/>
        </w:rPr>
      </w:pPr>
      <w:r w:rsidRPr="549F15E5">
        <w:rPr>
          <w:rFonts w:eastAsia="Garamond" w:cs="Garamond"/>
        </w:rPr>
        <w:t xml:space="preserve">Ett förslag till inriktningsbeslut för </w:t>
      </w:r>
      <w:r w:rsidRPr="00C5144D">
        <w:rPr>
          <w:rFonts w:eastAsia="Garamond" w:cs="Garamond"/>
        </w:rPr>
        <w:t xml:space="preserve">stadsbyggnadsprojektet </w:t>
      </w:r>
      <w:r w:rsidR="00E72CA9" w:rsidRPr="00C5144D">
        <w:rPr>
          <w:rFonts w:eastAsia="Garamond" w:cs="Garamond"/>
        </w:rPr>
        <w:t>Birkaområdet</w:t>
      </w:r>
      <w:r w:rsidRPr="00C5144D">
        <w:rPr>
          <w:rFonts w:eastAsia="Garamond" w:cs="Garamond"/>
        </w:rPr>
        <w:t xml:space="preserve"> har tagits fram</w:t>
      </w:r>
      <w:r w:rsidR="00AE39C2">
        <w:rPr>
          <w:rFonts w:eastAsia="Garamond" w:cs="Garamond"/>
        </w:rPr>
        <w:t xml:space="preserve"> som </w:t>
      </w:r>
      <w:r w:rsidRPr="00C5144D">
        <w:rPr>
          <w:rFonts w:eastAsia="Garamond" w:cs="Garamond"/>
        </w:rPr>
        <w:t xml:space="preserve">innehåller </w:t>
      </w:r>
      <w:r w:rsidR="00AB459E">
        <w:rPr>
          <w:rFonts w:eastAsia="Garamond" w:cs="Garamond"/>
        </w:rPr>
        <w:t>det</w:t>
      </w:r>
      <w:r w:rsidRPr="00C5144D">
        <w:rPr>
          <w:rFonts w:eastAsia="Garamond" w:cs="Garamond"/>
        </w:rPr>
        <w:t xml:space="preserve"> inledande beslut som </w:t>
      </w:r>
      <w:r w:rsidR="00AB459E">
        <w:rPr>
          <w:rFonts w:eastAsia="Garamond" w:cs="Garamond"/>
        </w:rPr>
        <w:t>krävs</w:t>
      </w:r>
      <w:r w:rsidRPr="00C5144D">
        <w:rPr>
          <w:rFonts w:eastAsia="Garamond" w:cs="Garamond"/>
        </w:rPr>
        <w:t xml:space="preserve"> för att </w:t>
      </w:r>
      <w:r w:rsidR="00C5144D">
        <w:rPr>
          <w:rFonts w:eastAsia="Garamond" w:cs="Garamond"/>
        </w:rPr>
        <w:t>återstarta stadsbyggnadsprojektet</w:t>
      </w:r>
      <w:r w:rsidR="00E13DAD">
        <w:rPr>
          <w:rFonts w:eastAsia="Garamond" w:cs="Garamond"/>
        </w:rPr>
        <w:t xml:space="preserve"> med ny exploatör</w:t>
      </w:r>
      <w:r w:rsidRPr="549F15E5">
        <w:rPr>
          <w:rFonts w:eastAsia="Garamond" w:cs="Garamond"/>
          <w:color w:val="000000" w:themeColor="text1"/>
        </w:rPr>
        <w:t>. Inriktningsbeslutet omfattar</w:t>
      </w:r>
      <w:r w:rsidR="00E72CA9">
        <w:rPr>
          <w:rFonts w:eastAsia="Garamond" w:cs="Garamond"/>
          <w:color w:val="000000" w:themeColor="text1"/>
        </w:rPr>
        <w:t xml:space="preserve"> en principöverenskommelse som anger </w:t>
      </w:r>
      <w:r w:rsidR="00C5144D">
        <w:rPr>
          <w:rFonts w:eastAsia="Garamond" w:cs="Garamond"/>
          <w:color w:val="000000" w:themeColor="text1"/>
        </w:rPr>
        <w:t xml:space="preserve">tidiga </w:t>
      </w:r>
      <w:r w:rsidR="00E72CA9">
        <w:rPr>
          <w:rFonts w:eastAsia="Garamond" w:cs="Garamond"/>
          <w:color w:val="000000" w:themeColor="text1"/>
        </w:rPr>
        <w:t>principer för hur ansvar</w:t>
      </w:r>
      <w:r w:rsidR="00C5144D">
        <w:rPr>
          <w:rFonts w:eastAsia="Garamond" w:cs="Garamond"/>
          <w:color w:val="000000" w:themeColor="text1"/>
        </w:rPr>
        <w:t xml:space="preserve"> och kostnader ska fördelas samt hur </w:t>
      </w:r>
      <w:r w:rsidR="00E72CA9">
        <w:rPr>
          <w:rFonts w:eastAsia="Garamond" w:cs="Garamond"/>
          <w:color w:val="000000" w:themeColor="text1"/>
        </w:rPr>
        <w:t xml:space="preserve">samarbetet </w:t>
      </w:r>
      <w:r w:rsidR="00C5144D">
        <w:rPr>
          <w:rFonts w:eastAsia="Garamond" w:cs="Garamond"/>
          <w:color w:val="000000" w:themeColor="text1"/>
        </w:rPr>
        <w:t>mellan kommun och exploatör ska ske. Inriktningsbeslut</w:t>
      </w:r>
      <w:r w:rsidR="00AE39C2">
        <w:rPr>
          <w:rFonts w:eastAsia="Garamond" w:cs="Garamond"/>
          <w:color w:val="000000" w:themeColor="text1"/>
        </w:rPr>
        <w:t>et</w:t>
      </w:r>
      <w:r w:rsidR="00C5144D">
        <w:rPr>
          <w:rFonts w:eastAsia="Garamond" w:cs="Garamond"/>
          <w:color w:val="000000" w:themeColor="text1"/>
        </w:rPr>
        <w:t xml:space="preserve"> innehåller även en </w:t>
      </w:r>
      <w:r w:rsidR="00AB459E">
        <w:rPr>
          <w:rFonts w:eastAsia="Garamond" w:cs="Garamond"/>
          <w:color w:val="000000" w:themeColor="text1"/>
        </w:rPr>
        <w:t xml:space="preserve">ansökan om </w:t>
      </w:r>
      <w:r w:rsidR="00E72CA9">
        <w:rPr>
          <w:rFonts w:eastAsia="Garamond" w:cs="Garamond"/>
          <w:color w:val="000000" w:themeColor="text1"/>
        </w:rPr>
        <w:t>budget</w:t>
      </w:r>
      <w:r w:rsidR="00AB459E">
        <w:rPr>
          <w:rFonts w:eastAsia="Garamond" w:cs="Garamond"/>
          <w:color w:val="000000" w:themeColor="text1"/>
        </w:rPr>
        <w:t xml:space="preserve"> för </w:t>
      </w:r>
      <w:r w:rsidR="00120ED6">
        <w:rPr>
          <w:rFonts w:eastAsia="Garamond" w:cs="Garamond"/>
          <w:color w:val="000000" w:themeColor="text1"/>
        </w:rPr>
        <w:t>kommande arbete fram tills reviderat inriktningsbeslut</w:t>
      </w:r>
      <w:r w:rsidR="003E0E48">
        <w:rPr>
          <w:rFonts w:eastAsia="Garamond" w:cs="Garamond"/>
          <w:color w:val="000000" w:themeColor="text1"/>
        </w:rPr>
        <w:t xml:space="preserve"> för detaljplaneskedet</w:t>
      </w:r>
      <w:r w:rsidR="00FE6C7B">
        <w:rPr>
          <w:rFonts w:eastAsia="Garamond" w:cs="Garamond"/>
          <w:color w:val="000000" w:themeColor="text1"/>
        </w:rPr>
        <w:t xml:space="preserve">. </w:t>
      </w:r>
      <w:r w:rsidR="003E0E48">
        <w:rPr>
          <w:rFonts w:eastAsia="Garamond" w:cs="Garamond"/>
          <w:color w:val="000000" w:themeColor="text1"/>
        </w:rPr>
        <w:t>Kommande a</w:t>
      </w:r>
      <w:r w:rsidR="00120ED6">
        <w:rPr>
          <w:rFonts w:eastAsia="Garamond" w:cs="Garamond"/>
          <w:color w:val="000000" w:themeColor="text1"/>
        </w:rPr>
        <w:t>rbete avser plan</w:t>
      </w:r>
      <w:r w:rsidR="00AB459E">
        <w:rPr>
          <w:rFonts w:eastAsia="Garamond" w:cs="Garamond"/>
          <w:color w:val="000000" w:themeColor="text1"/>
        </w:rPr>
        <w:t>program</w:t>
      </w:r>
      <w:r w:rsidR="00E13DAD">
        <w:rPr>
          <w:rFonts w:eastAsia="Garamond" w:cs="Garamond"/>
          <w:color w:val="000000" w:themeColor="text1"/>
        </w:rPr>
        <w:t>, projektledning</w:t>
      </w:r>
      <w:r w:rsidR="00120ED6">
        <w:rPr>
          <w:rFonts w:eastAsia="Garamond" w:cs="Garamond"/>
          <w:color w:val="000000" w:themeColor="text1"/>
        </w:rPr>
        <w:t xml:space="preserve">, </w:t>
      </w:r>
      <w:r w:rsidR="00FE6C7B">
        <w:rPr>
          <w:rFonts w:eastAsia="Garamond" w:cs="Garamond"/>
          <w:color w:val="000000" w:themeColor="text1"/>
        </w:rPr>
        <w:t xml:space="preserve">eventuellt </w:t>
      </w:r>
      <w:r w:rsidR="003E0E48">
        <w:rPr>
          <w:rFonts w:eastAsia="Garamond" w:cs="Garamond"/>
          <w:color w:val="000000" w:themeColor="text1"/>
        </w:rPr>
        <w:t>framtagande av</w:t>
      </w:r>
      <w:r w:rsidR="00120ED6">
        <w:rPr>
          <w:rFonts w:eastAsia="Garamond" w:cs="Garamond"/>
          <w:color w:val="000000" w:themeColor="text1"/>
        </w:rPr>
        <w:t xml:space="preserve"> ytterligare principöverenskommelse</w:t>
      </w:r>
      <w:r w:rsidR="00581C79">
        <w:rPr>
          <w:rFonts w:eastAsia="Garamond" w:cs="Garamond"/>
          <w:color w:val="000000" w:themeColor="text1"/>
        </w:rPr>
        <w:t xml:space="preserve"> med annan/andra exploatör/exploatörer</w:t>
      </w:r>
      <w:r w:rsidR="00FE6C7B">
        <w:rPr>
          <w:rFonts w:eastAsia="Garamond" w:cs="Garamond"/>
          <w:color w:val="000000" w:themeColor="text1"/>
        </w:rPr>
        <w:t xml:space="preserve">, eventuellt </w:t>
      </w:r>
      <w:r w:rsidR="00120ED6">
        <w:rPr>
          <w:rFonts w:eastAsia="Garamond" w:cs="Garamond"/>
          <w:color w:val="000000" w:themeColor="text1"/>
        </w:rPr>
        <w:t>tilläggsavtal</w:t>
      </w:r>
      <w:r w:rsidR="00FE6C7B">
        <w:rPr>
          <w:rFonts w:eastAsia="Garamond" w:cs="Garamond"/>
          <w:color w:val="000000" w:themeColor="text1"/>
        </w:rPr>
        <w:t xml:space="preserve"> och </w:t>
      </w:r>
      <w:r w:rsidR="00120ED6">
        <w:rPr>
          <w:rFonts w:eastAsia="Garamond" w:cs="Garamond"/>
          <w:color w:val="000000" w:themeColor="text1"/>
        </w:rPr>
        <w:t>markanvisningsavtal för kommunens byggrätter inom programområdet. I arbetet ingår även att ta fram</w:t>
      </w:r>
      <w:r w:rsidR="00FE6C7B">
        <w:rPr>
          <w:rFonts w:eastAsia="Garamond" w:cs="Garamond"/>
          <w:color w:val="000000" w:themeColor="text1"/>
        </w:rPr>
        <w:t xml:space="preserve"> en</w:t>
      </w:r>
      <w:r w:rsidR="00120ED6">
        <w:rPr>
          <w:rFonts w:eastAsia="Garamond" w:cs="Garamond"/>
          <w:color w:val="000000" w:themeColor="text1"/>
        </w:rPr>
        <w:t xml:space="preserve"> </w:t>
      </w:r>
      <w:r w:rsidR="00BF54B9">
        <w:rPr>
          <w:rFonts w:eastAsia="Garamond" w:cs="Garamond"/>
          <w:color w:val="000000" w:themeColor="text1"/>
        </w:rPr>
        <w:t>tidig prognos för projektets</w:t>
      </w:r>
      <w:r w:rsidR="00120ED6">
        <w:t xml:space="preserve"> totalkostnader och markförsäljningsintäkter </w:t>
      </w:r>
      <w:r w:rsidR="00BF54B9">
        <w:t>samt</w:t>
      </w:r>
      <w:r w:rsidR="00120ED6">
        <w:t xml:space="preserve"> en översiktlig plan för stadsbyggnadsprojektets fortsatta framdrift</w:t>
      </w:r>
      <w:r w:rsidR="008560CC">
        <w:t>.</w:t>
      </w:r>
      <w:r w:rsidR="004709F8">
        <w:t xml:space="preserve"> </w:t>
      </w:r>
      <w:r w:rsidR="00F011BF">
        <w:rPr>
          <w:rFonts w:eastAsia="Garamond" w:cs="Garamond"/>
          <w:color w:val="000000" w:themeColor="text1"/>
        </w:rPr>
        <w:t xml:space="preserve"> </w:t>
      </w:r>
    </w:p>
    <w:p w14:paraId="7373B996" w14:textId="77777777" w:rsidR="00462193" w:rsidRDefault="00462193" w:rsidP="00E72CA9">
      <w:pPr>
        <w:rPr>
          <w:rFonts w:eastAsia="Garamond" w:cs="Garamond"/>
          <w:color w:val="000000" w:themeColor="text1"/>
        </w:rPr>
      </w:pPr>
    </w:p>
    <w:p w14:paraId="1AE9E624" w14:textId="4877687C" w:rsidR="00C5144D" w:rsidRPr="00CA243C" w:rsidRDefault="00C5144D" w:rsidP="00C5144D">
      <w:pPr>
        <w:rPr>
          <w:color w:val="FF0000"/>
        </w:rPr>
      </w:pPr>
      <w:r>
        <w:t>Stadsbyggnadsprojektet</w:t>
      </w:r>
      <w:r w:rsidR="009003CD">
        <w:t xml:space="preserve"> Birkaområdet</w:t>
      </w:r>
      <w:r>
        <w:t xml:space="preserve"> </w:t>
      </w:r>
      <w:r w:rsidR="009003CD">
        <w:t xml:space="preserve">kan </w:t>
      </w:r>
      <w:r>
        <w:t>återstarta</w:t>
      </w:r>
      <w:r w:rsidR="009003CD">
        <w:t xml:space="preserve">s eftersom </w:t>
      </w:r>
      <w:r>
        <w:t xml:space="preserve">exploatören </w:t>
      </w:r>
      <w:bookmarkStart w:id="4" w:name="_Hlk177132439"/>
      <w:r>
        <w:t>ROEP Birka Holding AB</w:t>
      </w:r>
      <w:bookmarkEnd w:id="4"/>
      <w:r w:rsidR="00D13FFF">
        <w:t xml:space="preserve"> med organisationsnummer </w:t>
      </w:r>
      <w:proofErr w:type="gramStart"/>
      <w:r w:rsidR="00D13FFF">
        <w:t>559473-0912</w:t>
      </w:r>
      <w:proofErr w:type="gramEnd"/>
      <w:r>
        <w:t xml:space="preserve"> </w:t>
      </w:r>
      <w:r w:rsidR="009D3249">
        <w:t xml:space="preserve">(nedan kallad ROEP) </w:t>
      </w:r>
      <w:r>
        <w:t xml:space="preserve">har tecknat ett överlåtelseavtal med ett 20-tal villaägare i området. </w:t>
      </w:r>
      <w:r w:rsidR="00E13DAD">
        <w:t>Överlåtelsea</w:t>
      </w:r>
      <w:r>
        <w:t xml:space="preserve">vtalet anger att </w:t>
      </w:r>
      <w:r w:rsidR="00DB5797">
        <w:t xml:space="preserve">ROEP </w:t>
      </w:r>
      <w:r>
        <w:t xml:space="preserve">företräder villaägarna i kommande program- och detaljplanearbete och förvärvar villafastigheterna i samband med att detaljplan vinner laga kraft. </w:t>
      </w:r>
      <w:r w:rsidR="009003CD" w:rsidRPr="00E72CA9">
        <w:t xml:space="preserve">ROEP ägs </w:t>
      </w:r>
      <w:r w:rsidR="00C35827">
        <w:t xml:space="preserve">gemensamt </w:t>
      </w:r>
      <w:r w:rsidR="009003CD" w:rsidRPr="00E72CA9">
        <w:t>av RO Properties</w:t>
      </w:r>
      <w:r w:rsidR="001E5AFF">
        <w:t xml:space="preserve"> AB</w:t>
      </w:r>
      <w:r w:rsidR="009003CD" w:rsidRPr="00E72CA9">
        <w:t xml:space="preserve"> och NREP</w:t>
      </w:r>
      <w:r w:rsidR="001E5AFF">
        <w:t xml:space="preserve"> </w:t>
      </w:r>
      <w:r w:rsidR="00C35827">
        <w:t xml:space="preserve">NSF V Holding 2 </w:t>
      </w:r>
      <w:proofErr w:type="spellStart"/>
      <w:proofErr w:type="gramStart"/>
      <w:r w:rsidR="00C35827">
        <w:t>S</w:t>
      </w:r>
      <w:r w:rsidR="00D42E17">
        <w:t>.</w:t>
      </w:r>
      <w:r w:rsidR="00C35827">
        <w:t>a</w:t>
      </w:r>
      <w:r w:rsidR="00D42E17">
        <w:t>.</w:t>
      </w:r>
      <w:r w:rsidR="00C35827">
        <w:t>r</w:t>
      </w:r>
      <w:r w:rsidR="00D42E17">
        <w:t>.</w:t>
      </w:r>
      <w:r w:rsidR="00C35827">
        <w:t>l</w:t>
      </w:r>
      <w:proofErr w:type="spellEnd"/>
      <w:r w:rsidR="00C35827">
        <w:t>. ,</w:t>
      </w:r>
      <w:proofErr w:type="gramEnd"/>
      <w:r w:rsidR="00D42E17">
        <w:t xml:space="preserve"> med den senare ägaren som </w:t>
      </w:r>
      <w:r w:rsidR="00D42E17">
        <w:lastRenderedPageBreak/>
        <w:t>majoritetsägare</w:t>
      </w:r>
      <w:r w:rsidR="009003CD" w:rsidRPr="00E72CA9">
        <w:t>.</w:t>
      </w:r>
      <w:r w:rsidR="004709F8">
        <w:t xml:space="preserve"> </w:t>
      </w:r>
      <w:r>
        <w:t xml:space="preserve">I och med att detta överlåtelseavtal har tecknats finns förutsättningar för att </w:t>
      </w:r>
      <w:r w:rsidR="00BF54B9">
        <w:t>programarbetet</w:t>
      </w:r>
      <w:r>
        <w:t xml:space="preserve"> kan inledas. För att inleda </w:t>
      </w:r>
      <w:r w:rsidR="00BF54B9">
        <w:t>program</w:t>
      </w:r>
      <w:r>
        <w:t>arbetet krävs att kommunen träffar en principöverenskommelse med exploatören</w:t>
      </w:r>
      <w:r w:rsidR="00443E68">
        <w:t>.</w:t>
      </w:r>
    </w:p>
    <w:p w14:paraId="15DAEC8F" w14:textId="77777777" w:rsidR="009003CD" w:rsidRDefault="009003CD" w:rsidP="00C5144D"/>
    <w:p w14:paraId="5DA01D21" w14:textId="4509390D" w:rsidR="00DA17F4" w:rsidRDefault="00CA243C" w:rsidP="00DA17F4">
      <w:r w:rsidRPr="00CA243C">
        <w:rPr>
          <w:rFonts w:eastAsia="Garamond" w:cs="Garamond"/>
        </w:rPr>
        <w:t xml:space="preserve">En startpromemoria för stadsbyggnadsprojektet Birkaområdet har </w:t>
      </w:r>
      <w:r>
        <w:rPr>
          <w:rFonts w:eastAsia="Garamond" w:cs="Garamond"/>
        </w:rPr>
        <w:t xml:space="preserve">beslutats </w:t>
      </w:r>
      <w:r w:rsidR="00837628">
        <w:rPr>
          <w:rFonts w:eastAsia="Garamond" w:cs="Garamond"/>
        </w:rPr>
        <w:t xml:space="preserve">den </w:t>
      </w:r>
      <w:r>
        <w:t>28 oktober 2019 (KFKS 2017/974 § 299), se bilaga</w:t>
      </w:r>
      <w:r w:rsidR="004D4E64">
        <w:t xml:space="preserve"> </w:t>
      </w:r>
      <w:r w:rsidR="00D42E17">
        <w:t>1</w:t>
      </w:r>
      <w:r w:rsidRPr="60A80593">
        <w:rPr>
          <w:rFonts w:eastAsia="Garamond" w:cs="Garamond"/>
        </w:rPr>
        <w:t>.</w:t>
      </w:r>
      <w:r>
        <w:rPr>
          <w:rFonts w:eastAsia="Garamond" w:cs="Garamond"/>
        </w:rPr>
        <w:t xml:space="preserve"> S</w:t>
      </w:r>
      <w:r w:rsidRPr="60A80593">
        <w:rPr>
          <w:rFonts w:eastAsia="Garamond" w:cs="Garamond"/>
        </w:rPr>
        <w:t>tartpromemoria</w:t>
      </w:r>
      <w:r w:rsidR="001E5AFF">
        <w:rPr>
          <w:rFonts w:eastAsia="Garamond" w:cs="Garamond"/>
        </w:rPr>
        <w:t>n</w:t>
      </w:r>
      <w:r w:rsidRPr="60A80593">
        <w:rPr>
          <w:rFonts w:eastAsia="Garamond" w:cs="Garamond"/>
        </w:rPr>
        <w:t xml:space="preserve"> </w:t>
      </w:r>
      <w:r>
        <w:rPr>
          <w:rFonts w:eastAsia="Garamond" w:cs="Garamond"/>
        </w:rPr>
        <w:t>anger</w:t>
      </w:r>
      <w:r w:rsidR="001E5AFF">
        <w:rPr>
          <w:rFonts w:eastAsia="Garamond" w:cs="Garamond"/>
        </w:rPr>
        <w:t xml:space="preserve"> bland annat</w:t>
      </w:r>
      <w:r>
        <w:rPr>
          <w:rFonts w:eastAsia="Garamond" w:cs="Garamond"/>
        </w:rPr>
        <w:t xml:space="preserve"> att området ska utredas för 1200 bostäder varav 250 bostäder på kommunal mark.</w:t>
      </w:r>
      <w:r w:rsidR="00DA17F4">
        <w:rPr>
          <w:rFonts w:eastAsia="Garamond" w:cs="Garamond"/>
        </w:rPr>
        <w:t xml:space="preserve"> Enligt </w:t>
      </w:r>
      <w:r w:rsidR="009570D0">
        <w:rPr>
          <w:rFonts w:eastAsia="Garamond" w:cs="Garamond"/>
        </w:rPr>
        <w:t>e</w:t>
      </w:r>
      <w:r w:rsidR="00DA17F4">
        <w:rPr>
          <w:rFonts w:eastAsia="Garamond" w:cs="Garamond"/>
        </w:rPr>
        <w:t xml:space="preserve">xploatörens </w:t>
      </w:r>
      <w:r w:rsidR="00D42E17">
        <w:rPr>
          <w:rFonts w:eastAsia="Garamond" w:cs="Garamond"/>
        </w:rPr>
        <w:t xml:space="preserve">tidiga </w:t>
      </w:r>
      <w:r w:rsidR="00DA17F4">
        <w:rPr>
          <w:rFonts w:eastAsia="Garamond" w:cs="Garamond"/>
        </w:rPr>
        <w:t xml:space="preserve">bedömning kan den privata marken rymma 69 000 kvadratmeter ljus BTA bostäder i flerbostadshus med fri upplåtelseform. </w:t>
      </w:r>
      <w:r w:rsidR="009570D0">
        <w:rPr>
          <w:rFonts w:eastAsia="Garamond" w:cs="Garamond"/>
        </w:rPr>
        <w:t>Omfattningen av b</w:t>
      </w:r>
      <w:r w:rsidR="00DA17F4">
        <w:rPr>
          <w:rFonts w:eastAsia="Garamond" w:cs="Garamond"/>
        </w:rPr>
        <w:t>yggrätterna prövas som ett led i planprocessen</w:t>
      </w:r>
      <w:r w:rsidR="000B138B">
        <w:rPr>
          <w:rFonts w:eastAsia="Garamond" w:cs="Garamond"/>
        </w:rPr>
        <w:t xml:space="preserve"> som inkluderar både program- och planarbetet</w:t>
      </w:r>
      <w:r w:rsidR="004B41CF">
        <w:rPr>
          <w:rFonts w:eastAsia="Garamond" w:cs="Garamond"/>
        </w:rPr>
        <w:t>.</w:t>
      </w:r>
    </w:p>
    <w:p w14:paraId="3A61CB9E" w14:textId="77777777" w:rsidR="00CA243C" w:rsidRDefault="00CA243C" w:rsidP="00CA243C">
      <w:pPr>
        <w:rPr>
          <w:rFonts w:eastAsia="Garamond" w:cs="Garamond"/>
        </w:rPr>
      </w:pPr>
    </w:p>
    <w:p w14:paraId="7168B233" w14:textId="777DCF13" w:rsidR="00C5144D" w:rsidRDefault="009570D0" w:rsidP="00C5144D">
      <w:r>
        <w:rPr>
          <w:rFonts w:eastAsia="Garamond" w:cs="Garamond"/>
        </w:rPr>
        <w:t>N</w:t>
      </w:r>
      <w:r w:rsidR="00DA17F4">
        <w:rPr>
          <w:rFonts w:eastAsia="Garamond" w:cs="Garamond"/>
        </w:rPr>
        <w:t>är startpromemorian</w:t>
      </w:r>
      <w:r w:rsidR="00CA243C">
        <w:rPr>
          <w:rFonts w:eastAsia="Garamond" w:cs="Garamond"/>
        </w:rPr>
        <w:t xml:space="preserve"> </w:t>
      </w:r>
      <w:r w:rsidR="00DA17F4">
        <w:rPr>
          <w:rFonts w:eastAsia="Garamond" w:cs="Garamond"/>
        </w:rPr>
        <w:t>beslutades</w:t>
      </w:r>
      <w:r>
        <w:rPr>
          <w:rFonts w:eastAsia="Garamond" w:cs="Garamond"/>
        </w:rPr>
        <w:t xml:space="preserve"> 2019</w:t>
      </w:r>
      <w:r w:rsidR="00DA17F4">
        <w:rPr>
          <w:rFonts w:eastAsia="Garamond" w:cs="Garamond"/>
        </w:rPr>
        <w:t xml:space="preserve"> </w:t>
      </w:r>
      <w:r w:rsidR="00CA243C">
        <w:rPr>
          <w:rFonts w:eastAsia="Garamond" w:cs="Garamond"/>
        </w:rPr>
        <w:t xml:space="preserve">var </w:t>
      </w:r>
      <w:r w:rsidR="009003CD">
        <w:t xml:space="preserve">inriktningen att kommunen </w:t>
      </w:r>
      <w:r w:rsidR="00DA17F4">
        <w:t xml:space="preserve">inleder </w:t>
      </w:r>
      <w:r>
        <w:t>projektet</w:t>
      </w:r>
      <w:r w:rsidR="00DA17F4">
        <w:t xml:space="preserve"> genom att </w:t>
      </w:r>
      <w:r w:rsidR="00CA243C">
        <w:t xml:space="preserve">direkt </w:t>
      </w:r>
      <w:r w:rsidR="00DA17F4">
        <w:t>ta</w:t>
      </w:r>
      <w:r w:rsidR="009003CD">
        <w:t xml:space="preserve"> fram detaljplan. </w:t>
      </w:r>
      <w:r w:rsidR="00DA17F4">
        <w:t xml:space="preserve">Den nya </w:t>
      </w:r>
      <w:r w:rsidR="009003CD">
        <w:t>bedömning</w:t>
      </w:r>
      <w:r w:rsidR="00DA17F4">
        <w:t xml:space="preserve">en är att </w:t>
      </w:r>
      <w:r w:rsidR="009003CD">
        <w:t>plan</w:t>
      </w:r>
      <w:r w:rsidR="008D46D3">
        <w:t xml:space="preserve">arbetet </w:t>
      </w:r>
      <w:r w:rsidR="00DA17F4">
        <w:t xml:space="preserve">behöver </w:t>
      </w:r>
      <w:r w:rsidR="008D46D3">
        <w:t>inled</w:t>
      </w:r>
      <w:r w:rsidR="00DA17F4">
        <w:t>a</w:t>
      </w:r>
      <w:r w:rsidR="008D46D3">
        <w:t xml:space="preserve">s med ett </w:t>
      </w:r>
      <w:r>
        <w:t>detalj</w:t>
      </w:r>
      <w:r w:rsidR="008D46D3">
        <w:t>plan</w:t>
      </w:r>
      <w:r>
        <w:t>e</w:t>
      </w:r>
      <w:r w:rsidR="008D46D3">
        <w:t xml:space="preserve">program </w:t>
      </w:r>
      <w:r w:rsidR="00184825">
        <w:t>eftersom utvecklingen enligt promemorian inte har stöd i gällande planprogram. Planprogrammet ger möjlighet att tidigt och översiktligt planera området som en helhet och pröva exploateringsgrad mot topografi, kulturmiljö och natur enligt vad som anges i startpromemorian.</w:t>
      </w:r>
    </w:p>
    <w:p w14:paraId="7B5B419A" w14:textId="6000260C" w:rsidR="77787580" w:rsidRDefault="0006654B" w:rsidP="718C9A75">
      <w:pPr>
        <w:rPr>
          <w:szCs w:val="24"/>
        </w:rPr>
      </w:pPr>
      <w:r>
        <w:rPr>
          <w:szCs w:val="24"/>
        </w:rPr>
        <w:br/>
      </w:r>
      <w:r w:rsidR="00462193" w:rsidRPr="00462193">
        <w:rPr>
          <w:noProof/>
          <w:szCs w:val="24"/>
        </w:rPr>
        <w:drawing>
          <wp:inline distT="0" distB="0" distL="0" distR="0" wp14:anchorId="442FAC3D" wp14:editId="5F60C868">
            <wp:extent cx="5036234" cy="3914979"/>
            <wp:effectExtent l="0" t="0" r="0" b="952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41835" cy="3919333"/>
                    </a:xfrm>
                    <a:prstGeom prst="rect">
                      <a:avLst/>
                    </a:prstGeom>
                  </pic:spPr>
                </pic:pic>
              </a:graphicData>
            </a:graphic>
          </wp:inline>
        </w:drawing>
      </w:r>
      <w:r w:rsidR="00462193" w:rsidRPr="00462193" w:rsidDel="00462193">
        <w:rPr>
          <w:szCs w:val="24"/>
        </w:rPr>
        <w:t xml:space="preserve"> </w:t>
      </w:r>
      <w:r w:rsidRPr="0006654B">
        <w:rPr>
          <w:noProof/>
        </w:rPr>
        <w:t xml:space="preserve"> </w:t>
      </w:r>
    </w:p>
    <w:p w14:paraId="561E7BAB" w14:textId="14874546" w:rsidR="000F1D95" w:rsidRDefault="28805332" w:rsidP="77787580">
      <w:pPr>
        <w:rPr>
          <w:i/>
          <w:iCs/>
        </w:rPr>
      </w:pPr>
      <w:r w:rsidRPr="00B557F2">
        <w:rPr>
          <w:rFonts w:eastAsia="Garamond" w:cs="Garamond"/>
          <w:i/>
          <w:iCs/>
          <w:sz w:val="22"/>
          <w:szCs w:val="22"/>
        </w:rPr>
        <w:t xml:space="preserve">Bild 1: </w:t>
      </w:r>
      <w:r w:rsidR="00B557F2" w:rsidRPr="00B557F2">
        <w:rPr>
          <w:rFonts w:eastAsia="Garamond" w:cs="Garamond"/>
          <w:i/>
          <w:iCs/>
          <w:sz w:val="22"/>
          <w:szCs w:val="22"/>
        </w:rPr>
        <w:t>O</w:t>
      </w:r>
      <w:r w:rsidRPr="00B557F2">
        <w:rPr>
          <w:rFonts w:eastAsia="Garamond" w:cs="Garamond"/>
          <w:i/>
          <w:iCs/>
          <w:sz w:val="22"/>
          <w:szCs w:val="22"/>
        </w:rPr>
        <w:t>mråde</w:t>
      </w:r>
      <w:r w:rsidR="00B557F2" w:rsidRPr="00B557F2">
        <w:rPr>
          <w:rFonts w:eastAsia="Garamond" w:cs="Garamond"/>
          <w:i/>
          <w:iCs/>
          <w:sz w:val="22"/>
          <w:szCs w:val="22"/>
        </w:rPr>
        <w:t>t</w:t>
      </w:r>
      <w:r w:rsidRPr="00B557F2">
        <w:rPr>
          <w:rFonts w:eastAsia="Garamond" w:cs="Garamond"/>
          <w:i/>
          <w:iCs/>
          <w:sz w:val="22"/>
          <w:szCs w:val="22"/>
        </w:rPr>
        <w:t xml:space="preserve"> visar </w:t>
      </w:r>
      <w:r w:rsidR="00B557F2" w:rsidRPr="00B557F2">
        <w:rPr>
          <w:rFonts w:eastAsia="Garamond" w:cs="Garamond"/>
          <w:i/>
          <w:iCs/>
          <w:sz w:val="22"/>
          <w:szCs w:val="22"/>
        </w:rPr>
        <w:t xml:space="preserve">programområdets </w:t>
      </w:r>
      <w:r w:rsidR="00240AD6" w:rsidRPr="00B557F2">
        <w:rPr>
          <w:rFonts w:eastAsia="Garamond" w:cs="Garamond"/>
          <w:i/>
          <w:iCs/>
          <w:sz w:val="22"/>
          <w:szCs w:val="22"/>
        </w:rPr>
        <w:t xml:space="preserve">preliminära </w:t>
      </w:r>
      <w:r w:rsidRPr="00B557F2">
        <w:rPr>
          <w:rFonts w:eastAsia="Garamond" w:cs="Garamond"/>
          <w:i/>
          <w:iCs/>
          <w:sz w:val="22"/>
          <w:szCs w:val="22"/>
        </w:rPr>
        <w:t>avgränsning</w:t>
      </w:r>
      <w:r w:rsidR="00B557F2" w:rsidRPr="00B557F2">
        <w:rPr>
          <w:rFonts w:eastAsia="Garamond" w:cs="Garamond"/>
          <w:i/>
          <w:iCs/>
          <w:sz w:val="22"/>
          <w:szCs w:val="22"/>
        </w:rPr>
        <w:t>.</w:t>
      </w:r>
      <w:r w:rsidR="00AB459E">
        <w:rPr>
          <w:rFonts w:eastAsia="Garamond" w:cs="Garamond"/>
          <w:i/>
          <w:iCs/>
          <w:sz w:val="22"/>
          <w:szCs w:val="22"/>
        </w:rPr>
        <w:t xml:space="preserve"> De villafastigheter</w:t>
      </w:r>
      <w:r w:rsidR="00B557F2" w:rsidRPr="00B557F2">
        <w:rPr>
          <w:rFonts w:eastAsia="Garamond" w:cs="Garamond"/>
          <w:i/>
          <w:iCs/>
          <w:sz w:val="22"/>
          <w:szCs w:val="22"/>
        </w:rPr>
        <w:t xml:space="preserve"> </w:t>
      </w:r>
      <w:r w:rsidR="00AB459E">
        <w:rPr>
          <w:i/>
          <w:iCs/>
        </w:rPr>
        <w:t xml:space="preserve">exploatören tecknat överlåtelseavtal </w:t>
      </w:r>
      <w:r w:rsidR="00DA17F4">
        <w:rPr>
          <w:i/>
          <w:iCs/>
        </w:rPr>
        <w:t xml:space="preserve">visas </w:t>
      </w:r>
      <w:r w:rsidR="00AB459E">
        <w:rPr>
          <w:i/>
          <w:iCs/>
        </w:rPr>
        <w:t>med rödstreckad linje</w:t>
      </w:r>
      <w:r w:rsidR="00DA17F4">
        <w:rPr>
          <w:i/>
          <w:iCs/>
        </w:rPr>
        <w:t xml:space="preserve">. Kommunens fastigheter visas </w:t>
      </w:r>
      <w:r w:rsidR="001E5AFF">
        <w:rPr>
          <w:i/>
          <w:iCs/>
        </w:rPr>
        <w:t xml:space="preserve">med en </w:t>
      </w:r>
      <w:r w:rsidR="00AB459E">
        <w:rPr>
          <w:i/>
          <w:iCs/>
        </w:rPr>
        <w:t>blåmarkerad</w:t>
      </w:r>
      <w:r w:rsidR="001E5AFF">
        <w:rPr>
          <w:i/>
          <w:iCs/>
        </w:rPr>
        <w:t xml:space="preserve"> yta</w:t>
      </w:r>
      <w:r w:rsidR="00AB459E">
        <w:rPr>
          <w:i/>
          <w:iCs/>
        </w:rPr>
        <w:t>.</w:t>
      </w:r>
    </w:p>
    <w:p w14:paraId="027D1616" w14:textId="0BBAFBFA" w:rsidR="004709F8" w:rsidRDefault="004709F8" w:rsidP="002B7073">
      <w:r>
        <w:t xml:space="preserve">Projektet har startats och tvingats pausas tidigare på grund av tidigare engagerade exploatörers förändrade </w:t>
      </w:r>
      <w:r w:rsidRPr="00443E68">
        <w:t>ekonomiska förutsättningar och har</w:t>
      </w:r>
      <w:r>
        <w:t xml:space="preserve"> därför upparbetade kostnader. </w:t>
      </w:r>
      <w:r w:rsidR="00986EA7">
        <w:lastRenderedPageBreak/>
        <w:t>Den hittills</w:t>
      </w:r>
      <w:r w:rsidR="00FF1CB3">
        <w:t xml:space="preserve"> </w:t>
      </w:r>
      <w:r>
        <w:t>beviljad</w:t>
      </w:r>
      <w:r w:rsidR="00986EA7">
        <w:t>e</w:t>
      </w:r>
      <w:r>
        <w:t xml:space="preserve"> projektbudget</w:t>
      </w:r>
      <w:r w:rsidR="00986EA7">
        <w:t>en</w:t>
      </w:r>
      <w:r>
        <w:t xml:space="preserve"> har ett negativt projektnetto om – 8,8 miljoner kronor. Motivet till att detta inte kunnat </w:t>
      </w:r>
      <w:r w:rsidR="00FE6C7B">
        <w:t>vidare</w:t>
      </w:r>
      <w:r>
        <w:t xml:space="preserve">faktureras är att kommunen har byggrätter inom stadsbyggnadsprojektet </w:t>
      </w:r>
      <w:r w:rsidR="002B7073">
        <w:t>som</w:t>
      </w:r>
      <w:r>
        <w:t xml:space="preserve"> inte fakturera</w:t>
      </w:r>
      <w:r w:rsidR="002B7073">
        <w:t>s</w:t>
      </w:r>
      <w:r>
        <w:t xml:space="preserve"> till någon exploatör. </w:t>
      </w:r>
      <w:r w:rsidR="002B7073">
        <w:t xml:space="preserve">Projektet har även belastats av höga plan- och genomförandesamordningskostnader, strukturstudie, förgävesprojektering och en andel av kostnaden för planprogrammet för Centrala Nacka. I samband med att den förrförra exploatören i området Tobin Properties drog sig ur finns även plankostnader som inte </w:t>
      </w:r>
      <w:r w:rsidR="00FE6C7B">
        <w:t>kunnat</w:t>
      </w:r>
      <w:r w:rsidR="002B7073">
        <w:t xml:space="preserve"> faktureras. Alla dessa kostnader </w:t>
      </w:r>
      <w:r w:rsidR="00FE6C7B">
        <w:t>uppstod</w:t>
      </w:r>
      <w:r w:rsidR="002B7073">
        <w:t xml:space="preserve"> före 2022. Det kan dock konstateras att när SEB var aktiv som exploatör i området under 2023 fakturerades de för alla kommunens kostnader.</w:t>
      </w:r>
    </w:p>
    <w:p w14:paraId="1E596066" w14:textId="77777777" w:rsidR="004709F8" w:rsidRDefault="004709F8" w:rsidP="77787580">
      <w:pPr>
        <w:rPr>
          <w:i/>
          <w:iCs/>
        </w:rPr>
      </w:pPr>
    </w:p>
    <w:p w14:paraId="04C42277" w14:textId="572A1885" w:rsidR="00BE7E3F" w:rsidRPr="004E0215" w:rsidRDefault="00BE7E3F" w:rsidP="00BE7E3F">
      <w:pPr>
        <w:rPr>
          <w:rFonts w:ascii="Gill Sans MT" w:hAnsi="Gill Sans MT"/>
          <w:b/>
          <w:bCs/>
        </w:rPr>
      </w:pPr>
      <w:r w:rsidRPr="004E0215">
        <w:rPr>
          <w:rFonts w:ascii="Gill Sans MT" w:hAnsi="Gill Sans MT"/>
          <w:b/>
          <w:bCs/>
        </w:rPr>
        <w:t>Principöverenskommelse</w:t>
      </w:r>
    </w:p>
    <w:p w14:paraId="2AE15234" w14:textId="0AEF2157" w:rsidR="006F4133" w:rsidRDefault="20664ED4" w:rsidP="3092196A">
      <w:pPr>
        <w:rPr>
          <w:rFonts w:eastAsia="Garamond" w:cs="Garamond"/>
        </w:rPr>
      </w:pPr>
      <w:r w:rsidRPr="3092196A">
        <w:rPr>
          <w:rFonts w:eastAsia="Garamond" w:cs="Garamond"/>
        </w:rPr>
        <w:t xml:space="preserve">Ett förslag till </w:t>
      </w:r>
      <w:r w:rsidRPr="007C208E">
        <w:rPr>
          <w:rFonts w:eastAsia="Garamond" w:cs="Garamond"/>
        </w:rPr>
        <w:t>principöverenskommelse</w:t>
      </w:r>
      <w:r w:rsidR="007C208E" w:rsidRPr="007C208E">
        <w:rPr>
          <w:rFonts w:eastAsia="Garamond" w:cs="Garamond"/>
        </w:rPr>
        <w:t xml:space="preserve"> </w:t>
      </w:r>
      <w:r w:rsidRPr="3092196A">
        <w:rPr>
          <w:rFonts w:eastAsia="Garamond" w:cs="Garamond"/>
        </w:rPr>
        <w:t xml:space="preserve">har tagits fram </w:t>
      </w:r>
      <w:r w:rsidRPr="007C208E">
        <w:rPr>
          <w:rFonts w:eastAsia="Garamond" w:cs="Garamond"/>
        </w:rPr>
        <w:t xml:space="preserve">mellan </w:t>
      </w:r>
      <w:r w:rsidR="001E5AFF">
        <w:rPr>
          <w:rFonts w:eastAsia="Garamond" w:cs="Garamond"/>
        </w:rPr>
        <w:t xml:space="preserve">exploatören </w:t>
      </w:r>
      <w:r w:rsidRPr="007C208E">
        <w:rPr>
          <w:rFonts w:eastAsia="Garamond" w:cs="Garamond"/>
        </w:rPr>
        <w:t xml:space="preserve">och </w:t>
      </w:r>
      <w:r w:rsidR="24D62C8A" w:rsidRPr="007C208E">
        <w:rPr>
          <w:rFonts w:eastAsia="Garamond" w:cs="Garamond"/>
        </w:rPr>
        <w:t>kommun</w:t>
      </w:r>
      <w:r w:rsidR="62C5B4E5" w:rsidRPr="007C208E">
        <w:rPr>
          <w:rFonts w:eastAsia="Garamond" w:cs="Garamond"/>
        </w:rPr>
        <w:t>en</w:t>
      </w:r>
      <w:r w:rsidR="24D62C8A" w:rsidRPr="007C208E">
        <w:rPr>
          <w:rFonts w:eastAsia="Garamond" w:cs="Garamond"/>
        </w:rPr>
        <w:t>.</w:t>
      </w:r>
      <w:r w:rsidRPr="007C208E">
        <w:rPr>
          <w:rFonts w:eastAsia="Garamond" w:cs="Garamond"/>
        </w:rPr>
        <w:t xml:space="preserve"> </w:t>
      </w:r>
      <w:r w:rsidR="006F4133" w:rsidRPr="006F4133">
        <w:rPr>
          <w:rFonts w:eastAsia="Garamond" w:cs="Garamond"/>
        </w:rPr>
        <w:t>Principöverenskommelsen reglerar främst förutsättningarna för byggrätterna på privat</w:t>
      </w:r>
      <w:r w:rsidR="006F4133">
        <w:rPr>
          <w:rFonts w:eastAsia="Garamond" w:cs="Garamond"/>
        </w:rPr>
        <w:t>ägd</w:t>
      </w:r>
      <w:r w:rsidR="006F4133" w:rsidRPr="006F4133">
        <w:rPr>
          <w:rFonts w:eastAsia="Garamond" w:cs="Garamond"/>
        </w:rPr>
        <w:t xml:space="preserve"> mark (</w:t>
      </w:r>
      <w:r w:rsidR="00FE6C7B">
        <w:rPr>
          <w:rFonts w:eastAsia="Garamond" w:cs="Garamond"/>
        </w:rPr>
        <w:t>villafastigheter</w:t>
      </w:r>
      <w:r w:rsidR="006F4133" w:rsidRPr="006F4133">
        <w:rPr>
          <w:rFonts w:eastAsia="Garamond" w:cs="Garamond"/>
        </w:rPr>
        <w:t xml:space="preserve">). Markanvisning av kommunala byggrätter hanteras i </w:t>
      </w:r>
      <w:r w:rsidR="006F4133">
        <w:rPr>
          <w:rFonts w:eastAsia="Garamond" w:cs="Garamond"/>
        </w:rPr>
        <w:t xml:space="preserve">ett </w:t>
      </w:r>
      <w:r w:rsidR="006F4133" w:rsidRPr="006F4133">
        <w:rPr>
          <w:rFonts w:eastAsia="Garamond" w:cs="Garamond"/>
        </w:rPr>
        <w:t xml:space="preserve">senare skede.  </w:t>
      </w:r>
    </w:p>
    <w:p w14:paraId="3FBDB4B5" w14:textId="77777777" w:rsidR="006F4133" w:rsidRDefault="006F4133" w:rsidP="3092196A">
      <w:pPr>
        <w:rPr>
          <w:rFonts w:eastAsia="Garamond" w:cs="Garamond"/>
        </w:rPr>
      </w:pPr>
    </w:p>
    <w:p w14:paraId="0BCDBDC0" w14:textId="77B00991" w:rsidR="0006654B" w:rsidRDefault="006F4133" w:rsidP="3092196A">
      <w:pPr>
        <w:rPr>
          <w:rFonts w:eastAsia="Garamond" w:cs="Garamond"/>
        </w:rPr>
      </w:pPr>
      <w:r>
        <w:rPr>
          <w:rFonts w:eastAsia="Garamond" w:cs="Garamond"/>
        </w:rPr>
        <w:t>Föreslagen p</w:t>
      </w:r>
      <w:r w:rsidR="20664ED4" w:rsidRPr="007C208E">
        <w:rPr>
          <w:rFonts w:eastAsia="Garamond" w:cs="Garamond"/>
        </w:rPr>
        <w:t>rincipöverenskommelse syftar till att regle</w:t>
      </w:r>
      <w:r w:rsidR="20664ED4" w:rsidRPr="3092196A">
        <w:rPr>
          <w:rFonts w:eastAsia="Garamond" w:cs="Garamond"/>
        </w:rPr>
        <w:t xml:space="preserve">ra </w:t>
      </w:r>
      <w:r w:rsidR="34D5A8E8" w:rsidRPr="60A80593">
        <w:rPr>
          <w:rFonts w:eastAsia="Garamond" w:cs="Garamond"/>
        </w:rPr>
        <w:t>huvudprinciper</w:t>
      </w:r>
      <w:r w:rsidR="20664ED4" w:rsidRPr="3092196A">
        <w:rPr>
          <w:rFonts w:eastAsia="Garamond" w:cs="Garamond"/>
        </w:rPr>
        <w:t xml:space="preserve"> för </w:t>
      </w:r>
      <w:r w:rsidR="34D5A8E8" w:rsidRPr="60A80593">
        <w:rPr>
          <w:rFonts w:eastAsia="Garamond" w:cs="Garamond"/>
        </w:rPr>
        <w:t>områdets utveckling, bebyggelsens utformning</w:t>
      </w:r>
      <w:r w:rsidR="20664ED4" w:rsidRPr="3092196A">
        <w:rPr>
          <w:rFonts w:eastAsia="Garamond" w:cs="Garamond"/>
        </w:rPr>
        <w:t xml:space="preserve"> och </w:t>
      </w:r>
      <w:r w:rsidR="34D5A8E8" w:rsidRPr="60A80593">
        <w:rPr>
          <w:rFonts w:eastAsia="Garamond" w:cs="Garamond"/>
        </w:rPr>
        <w:t xml:space="preserve">ansvar- och </w:t>
      </w:r>
      <w:r w:rsidR="24D62C8A" w:rsidRPr="60A80593">
        <w:rPr>
          <w:rFonts w:eastAsia="Garamond" w:cs="Garamond"/>
        </w:rPr>
        <w:t>kostnad</w:t>
      </w:r>
      <w:r w:rsidR="49BE6DCB" w:rsidRPr="60A80593">
        <w:rPr>
          <w:rFonts w:eastAsia="Garamond" w:cs="Garamond"/>
        </w:rPr>
        <w:t>sfördelning</w:t>
      </w:r>
      <w:r w:rsidR="24D62C8A" w:rsidRPr="60A80593">
        <w:rPr>
          <w:rFonts w:eastAsia="Garamond" w:cs="Garamond"/>
        </w:rPr>
        <w:t xml:space="preserve"> </w:t>
      </w:r>
      <w:r w:rsidR="614F2F31" w:rsidRPr="60A80593">
        <w:rPr>
          <w:rFonts w:eastAsia="Garamond" w:cs="Garamond"/>
        </w:rPr>
        <w:t xml:space="preserve">under </w:t>
      </w:r>
      <w:r w:rsidR="0006654B">
        <w:rPr>
          <w:rFonts w:eastAsia="Garamond" w:cs="Garamond"/>
        </w:rPr>
        <w:t>program</w:t>
      </w:r>
      <w:r w:rsidR="00837628">
        <w:rPr>
          <w:rFonts w:eastAsia="Garamond" w:cs="Garamond"/>
        </w:rPr>
        <w:t>-</w:t>
      </w:r>
      <w:r w:rsidR="0006654B">
        <w:rPr>
          <w:rFonts w:eastAsia="Garamond" w:cs="Garamond"/>
        </w:rPr>
        <w:t xml:space="preserve">, </w:t>
      </w:r>
      <w:r w:rsidR="614F2F31" w:rsidRPr="60A80593">
        <w:rPr>
          <w:rFonts w:eastAsia="Garamond" w:cs="Garamond"/>
        </w:rPr>
        <w:t>detaljplan- och genomföra</w:t>
      </w:r>
      <w:r w:rsidR="614F2F31" w:rsidRPr="007C208E">
        <w:rPr>
          <w:rFonts w:eastAsia="Garamond" w:cs="Garamond"/>
        </w:rPr>
        <w:t>ndefasen</w:t>
      </w:r>
      <w:r w:rsidR="20664ED4" w:rsidRPr="007C208E">
        <w:rPr>
          <w:rFonts w:eastAsia="Garamond" w:cs="Garamond"/>
        </w:rPr>
        <w:t xml:space="preserve"> samt andra principer som ska gälla inför och vid tecknande av exploateringsavtal.</w:t>
      </w:r>
      <w:r w:rsidR="007D4C08">
        <w:rPr>
          <w:rFonts w:eastAsia="Garamond" w:cs="Garamond"/>
        </w:rPr>
        <w:t xml:space="preserve"> </w:t>
      </w:r>
    </w:p>
    <w:p w14:paraId="1796077D" w14:textId="77777777" w:rsidR="00295882" w:rsidRDefault="00295882" w:rsidP="3092196A">
      <w:pPr>
        <w:rPr>
          <w:rFonts w:eastAsia="Garamond" w:cs="Garamond"/>
        </w:rPr>
      </w:pPr>
    </w:p>
    <w:p w14:paraId="40D5BEAF" w14:textId="65F13FD7" w:rsidR="00295882" w:rsidRDefault="00295882" w:rsidP="3092196A">
      <w:pPr>
        <w:rPr>
          <w:rFonts w:eastAsia="Garamond" w:cs="Garamond"/>
        </w:rPr>
      </w:pPr>
      <w:r>
        <w:rPr>
          <w:rFonts w:eastAsia="Garamond" w:cs="Garamond"/>
        </w:rPr>
        <w:t xml:space="preserve">ROEP </w:t>
      </w:r>
      <w:r w:rsidR="00431143">
        <w:rPr>
          <w:rFonts w:eastAsia="Garamond" w:cs="Garamond"/>
        </w:rPr>
        <w:t xml:space="preserve">har upphandlat en arkitekt som </w:t>
      </w:r>
      <w:r w:rsidR="000E5C3A">
        <w:rPr>
          <w:rFonts w:eastAsia="Garamond" w:cs="Garamond"/>
        </w:rPr>
        <w:t xml:space="preserve">under programarbetet </w:t>
      </w:r>
      <w:r w:rsidR="00431143">
        <w:rPr>
          <w:rFonts w:eastAsia="Garamond" w:cs="Garamond"/>
        </w:rPr>
        <w:t xml:space="preserve">kommer att utarbeta bebyggelseförslag i samarbete med kommunen. </w:t>
      </w:r>
      <w:r w:rsidR="00837628">
        <w:rPr>
          <w:rFonts w:eastAsia="Garamond" w:cs="Garamond"/>
        </w:rPr>
        <w:t>Föreslagen p</w:t>
      </w:r>
      <w:r w:rsidR="00431143">
        <w:rPr>
          <w:rFonts w:eastAsia="Garamond" w:cs="Garamond"/>
        </w:rPr>
        <w:t xml:space="preserve">rincipöverenskommelse anger att </w:t>
      </w:r>
      <w:r w:rsidR="00B742FD">
        <w:rPr>
          <w:rFonts w:eastAsia="Garamond" w:cs="Garamond"/>
        </w:rPr>
        <w:t xml:space="preserve">huvudprincipen i </w:t>
      </w:r>
      <w:r>
        <w:rPr>
          <w:rFonts w:eastAsia="Garamond" w:cs="Garamond"/>
        </w:rPr>
        <w:t xml:space="preserve">detta samarbete </w:t>
      </w:r>
      <w:r w:rsidR="00B742FD">
        <w:rPr>
          <w:rFonts w:eastAsia="Garamond" w:cs="Garamond"/>
        </w:rPr>
        <w:t>är</w:t>
      </w:r>
      <w:r>
        <w:rPr>
          <w:rFonts w:eastAsia="Garamond" w:cs="Garamond"/>
        </w:rPr>
        <w:t xml:space="preserve"> att ROEP </w:t>
      </w:r>
      <w:r w:rsidR="00431143">
        <w:rPr>
          <w:rFonts w:eastAsia="Garamond" w:cs="Garamond"/>
        </w:rPr>
        <w:t xml:space="preserve">även </w:t>
      </w:r>
      <w:r>
        <w:rPr>
          <w:rFonts w:eastAsia="Garamond" w:cs="Garamond"/>
        </w:rPr>
        <w:t xml:space="preserve">ska värna kommunens byggrätter </w:t>
      </w:r>
      <w:r w:rsidR="00431143">
        <w:rPr>
          <w:rFonts w:eastAsia="Garamond" w:cs="Garamond"/>
        </w:rPr>
        <w:t xml:space="preserve">som </w:t>
      </w:r>
      <w:r>
        <w:rPr>
          <w:rFonts w:eastAsia="Garamond" w:cs="Garamond"/>
        </w:rPr>
        <w:t xml:space="preserve">ska utgöra cirka 20 % av </w:t>
      </w:r>
      <w:r w:rsidR="005B2475">
        <w:rPr>
          <w:rFonts w:eastAsia="Garamond" w:cs="Garamond"/>
        </w:rPr>
        <w:t>de</w:t>
      </w:r>
      <w:r w:rsidR="006F4133">
        <w:rPr>
          <w:rFonts w:eastAsia="Garamond" w:cs="Garamond"/>
        </w:rPr>
        <w:t>t</w:t>
      </w:r>
      <w:r w:rsidR="005B2475">
        <w:rPr>
          <w:rFonts w:eastAsia="Garamond" w:cs="Garamond"/>
        </w:rPr>
        <w:t xml:space="preserve"> totala antalet </w:t>
      </w:r>
      <w:r>
        <w:rPr>
          <w:rFonts w:eastAsia="Garamond" w:cs="Garamond"/>
        </w:rPr>
        <w:t>byggrätter</w:t>
      </w:r>
      <w:r w:rsidR="00431143">
        <w:rPr>
          <w:rFonts w:eastAsia="Garamond" w:cs="Garamond"/>
        </w:rPr>
        <w:t xml:space="preserve">. </w:t>
      </w:r>
      <w:r w:rsidR="00B742FD">
        <w:rPr>
          <w:rFonts w:eastAsia="Garamond" w:cs="Garamond"/>
        </w:rPr>
        <w:t>Denna f</w:t>
      </w:r>
      <w:r w:rsidR="00431143">
        <w:rPr>
          <w:rFonts w:eastAsia="Garamond" w:cs="Garamond"/>
        </w:rPr>
        <w:t>ördelning</w:t>
      </w:r>
      <w:r w:rsidR="00837628">
        <w:rPr>
          <w:rFonts w:eastAsia="Garamond" w:cs="Garamond"/>
        </w:rPr>
        <w:t xml:space="preserve"> utgår från </w:t>
      </w:r>
      <w:r w:rsidR="00431143">
        <w:rPr>
          <w:rFonts w:eastAsia="Garamond" w:cs="Garamond"/>
        </w:rPr>
        <w:t xml:space="preserve">startpromemorian </w:t>
      </w:r>
      <w:r w:rsidR="00B742FD">
        <w:rPr>
          <w:rFonts w:eastAsia="Garamond" w:cs="Garamond"/>
        </w:rPr>
        <w:t xml:space="preserve">enligt vilken </w:t>
      </w:r>
      <w:r>
        <w:rPr>
          <w:rFonts w:eastAsia="Garamond" w:cs="Garamond"/>
        </w:rPr>
        <w:t>250 bostäder</w:t>
      </w:r>
      <w:r w:rsidR="00B742FD">
        <w:rPr>
          <w:rFonts w:eastAsia="Garamond" w:cs="Garamond"/>
        </w:rPr>
        <w:t xml:space="preserve"> av ett totalt antal om 1200 bostäder</w:t>
      </w:r>
      <w:r w:rsidR="0057073A">
        <w:rPr>
          <w:rFonts w:eastAsia="Garamond" w:cs="Garamond"/>
        </w:rPr>
        <w:t xml:space="preserve"> är placerade</w:t>
      </w:r>
      <w:r w:rsidR="00431143">
        <w:rPr>
          <w:rFonts w:eastAsia="Garamond" w:cs="Garamond"/>
        </w:rPr>
        <w:t xml:space="preserve"> på kommunal mark</w:t>
      </w:r>
      <w:r>
        <w:rPr>
          <w:rFonts w:eastAsia="Garamond" w:cs="Garamond"/>
        </w:rPr>
        <w:t>.</w:t>
      </w:r>
      <w:r w:rsidR="00431143">
        <w:rPr>
          <w:rFonts w:eastAsia="Garamond" w:cs="Garamond"/>
        </w:rPr>
        <w:t xml:space="preserve"> </w:t>
      </w:r>
      <w:r w:rsidR="005B2475">
        <w:rPr>
          <w:rFonts w:eastAsia="Garamond" w:cs="Garamond"/>
        </w:rPr>
        <w:t xml:space="preserve">Syftet </w:t>
      </w:r>
      <w:r w:rsidR="0057073A">
        <w:rPr>
          <w:rFonts w:eastAsia="Garamond" w:cs="Garamond"/>
        </w:rPr>
        <w:t xml:space="preserve">är att </w:t>
      </w:r>
      <w:r w:rsidR="00431143">
        <w:rPr>
          <w:rFonts w:eastAsia="Garamond" w:cs="Garamond"/>
        </w:rPr>
        <w:t xml:space="preserve">värna </w:t>
      </w:r>
      <w:r w:rsidR="0057073A">
        <w:rPr>
          <w:rFonts w:eastAsia="Garamond" w:cs="Garamond"/>
        </w:rPr>
        <w:t xml:space="preserve">även </w:t>
      </w:r>
      <w:r w:rsidR="00431143">
        <w:rPr>
          <w:rFonts w:eastAsia="Garamond" w:cs="Garamond"/>
        </w:rPr>
        <w:t xml:space="preserve">kommunens möjlighet till </w:t>
      </w:r>
      <w:r w:rsidR="005B2475">
        <w:rPr>
          <w:rFonts w:eastAsia="Garamond" w:cs="Garamond"/>
        </w:rPr>
        <w:t>utveckling av</w:t>
      </w:r>
      <w:r w:rsidR="000E5C3A">
        <w:rPr>
          <w:rFonts w:eastAsia="Garamond" w:cs="Garamond"/>
        </w:rPr>
        <w:t xml:space="preserve"> den kommunala</w:t>
      </w:r>
      <w:r w:rsidR="005B2475">
        <w:rPr>
          <w:rFonts w:eastAsia="Garamond" w:cs="Garamond"/>
        </w:rPr>
        <w:t xml:space="preserve"> marken inom </w:t>
      </w:r>
      <w:r w:rsidR="005B2475" w:rsidRPr="00EA66F0">
        <w:rPr>
          <w:rFonts w:eastAsia="Garamond" w:cs="Garamond"/>
        </w:rPr>
        <w:t>stads</w:t>
      </w:r>
      <w:r w:rsidR="000E5C3A" w:rsidRPr="00EA66F0">
        <w:rPr>
          <w:rFonts w:eastAsia="Garamond" w:cs="Garamond"/>
        </w:rPr>
        <w:t xml:space="preserve">byggnadsprojektet och generera </w:t>
      </w:r>
      <w:r w:rsidR="00431143" w:rsidRPr="00EA66F0">
        <w:rPr>
          <w:rFonts w:eastAsia="Garamond" w:cs="Garamond"/>
        </w:rPr>
        <w:t>markförsäljningsintäkt</w:t>
      </w:r>
      <w:r w:rsidR="00E34237" w:rsidRPr="00EA66F0">
        <w:rPr>
          <w:rFonts w:eastAsia="Garamond" w:cs="Garamond"/>
        </w:rPr>
        <w:t>er</w:t>
      </w:r>
      <w:r w:rsidR="00FE6C7B">
        <w:rPr>
          <w:rFonts w:eastAsia="Garamond" w:cs="Garamond"/>
        </w:rPr>
        <w:t xml:space="preserve"> till kommunen</w:t>
      </w:r>
      <w:r w:rsidR="00967D51" w:rsidRPr="00EA66F0">
        <w:rPr>
          <w:rFonts w:eastAsia="Garamond" w:cs="Garamond"/>
        </w:rPr>
        <w:t>.</w:t>
      </w:r>
      <w:r w:rsidR="00650071" w:rsidRPr="00EA66F0">
        <w:rPr>
          <w:rFonts w:eastAsia="Garamond" w:cs="Garamond"/>
        </w:rPr>
        <w:t xml:space="preserve"> </w:t>
      </w:r>
      <w:r w:rsidR="004B41CF">
        <w:rPr>
          <w:rFonts w:eastAsia="Garamond" w:cs="Garamond"/>
        </w:rPr>
        <w:t>Det betonas dock att</w:t>
      </w:r>
      <w:r w:rsidR="00EA66F0" w:rsidRPr="00EA66F0">
        <w:rPr>
          <w:rFonts w:eastAsia="Garamond" w:cs="Garamond"/>
        </w:rPr>
        <w:t xml:space="preserve"> </w:t>
      </w:r>
      <w:r w:rsidR="00650071" w:rsidRPr="00EA66F0">
        <w:rPr>
          <w:rFonts w:eastAsia="Garamond" w:cs="Garamond"/>
        </w:rPr>
        <w:t>o</w:t>
      </w:r>
      <w:r w:rsidR="00650071" w:rsidRPr="00006CFA">
        <w:rPr>
          <w:rFonts w:eastAsia="Garamond" w:cs="Garamond"/>
        </w:rPr>
        <w:t xml:space="preserve">mfattningen av </w:t>
      </w:r>
      <w:r w:rsidR="00EA66F0" w:rsidRPr="00006CFA">
        <w:rPr>
          <w:rFonts w:eastAsia="Garamond" w:cs="Garamond"/>
        </w:rPr>
        <w:t xml:space="preserve">områdets </w:t>
      </w:r>
      <w:r w:rsidR="00650071" w:rsidRPr="00006CFA">
        <w:rPr>
          <w:rFonts w:eastAsia="Garamond" w:cs="Garamond"/>
        </w:rPr>
        <w:t>byggrätter prövas</w:t>
      </w:r>
      <w:r w:rsidR="004B41CF">
        <w:rPr>
          <w:rFonts w:eastAsia="Garamond" w:cs="Garamond"/>
        </w:rPr>
        <w:t xml:space="preserve"> </w:t>
      </w:r>
      <w:r w:rsidR="00650071" w:rsidRPr="00006CFA">
        <w:rPr>
          <w:rFonts w:eastAsia="Garamond" w:cs="Garamond"/>
        </w:rPr>
        <w:t>i planprocessen som inkluderar både program- och planarbetet</w:t>
      </w:r>
      <w:r w:rsidR="00FE6C7B">
        <w:rPr>
          <w:rFonts w:eastAsia="Garamond" w:cs="Garamond"/>
        </w:rPr>
        <w:t>.</w:t>
      </w:r>
    </w:p>
    <w:p w14:paraId="2B071597" w14:textId="77777777" w:rsidR="0074679E" w:rsidRDefault="0074679E" w:rsidP="3092196A">
      <w:pPr>
        <w:rPr>
          <w:rFonts w:eastAsia="Garamond" w:cs="Garamond"/>
        </w:rPr>
      </w:pPr>
    </w:p>
    <w:p w14:paraId="5ED4A91B" w14:textId="0CDD8CA7" w:rsidR="0074679E" w:rsidRDefault="00B742FD" w:rsidP="3092196A">
      <w:pPr>
        <w:rPr>
          <w:rFonts w:eastAsia="Garamond" w:cs="Garamond"/>
        </w:rPr>
      </w:pPr>
      <w:r>
        <w:rPr>
          <w:rFonts w:eastAsia="Garamond" w:cs="Garamond"/>
        </w:rPr>
        <w:t>F</w:t>
      </w:r>
      <w:r w:rsidR="00837628">
        <w:rPr>
          <w:rFonts w:eastAsia="Garamond" w:cs="Garamond"/>
        </w:rPr>
        <w:t>öreslagen p</w:t>
      </w:r>
      <w:r w:rsidR="0074679E">
        <w:rPr>
          <w:rFonts w:eastAsia="Garamond" w:cs="Garamond"/>
        </w:rPr>
        <w:t xml:space="preserve">rincipöverenskommelse </w:t>
      </w:r>
      <w:r>
        <w:rPr>
          <w:rFonts w:eastAsia="Garamond" w:cs="Garamond"/>
        </w:rPr>
        <w:t>reglerar inte</w:t>
      </w:r>
      <w:r w:rsidR="0074679E">
        <w:rPr>
          <w:rFonts w:eastAsia="Garamond" w:cs="Garamond"/>
        </w:rPr>
        <w:t xml:space="preserve"> vilken part som </w:t>
      </w:r>
      <w:r>
        <w:rPr>
          <w:rFonts w:eastAsia="Garamond" w:cs="Garamond"/>
        </w:rPr>
        <w:t xml:space="preserve">ska </w:t>
      </w:r>
      <w:r w:rsidR="0074679E">
        <w:rPr>
          <w:rFonts w:eastAsia="Garamond" w:cs="Garamond"/>
        </w:rPr>
        <w:t xml:space="preserve">ansvara för utbyggnaden utav allmänna anläggningar </w:t>
      </w:r>
      <w:r>
        <w:rPr>
          <w:rFonts w:eastAsia="Garamond" w:cs="Garamond"/>
        </w:rPr>
        <w:t>utan</w:t>
      </w:r>
      <w:r w:rsidR="0074679E">
        <w:rPr>
          <w:rFonts w:eastAsia="Garamond" w:cs="Garamond"/>
        </w:rPr>
        <w:t xml:space="preserve"> detta </w:t>
      </w:r>
      <w:r>
        <w:rPr>
          <w:rFonts w:eastAsia="Garamond" w:cs="Garamond"/>
        </w:rPr>
        <w:t xml:space="preserve">ska bestämmas </w:t>
      </w:r>
      <w:r w:rsidR="0074679E">
        <w:rPr>
          <w:rFonts w:eastAsia="Garamond" w:cs="Garamond"/>
        </w:rPr>
        <w:t xml:space="preserve">senast i samband med tecknande av exploateringsavtal. Överenskommelsen beskriver </w:t>
      </w:r>
      <w:proofErr w:type="gramStart"/>
      <w:r w:rsidR="0074679E">
        <w:rPr>
          <w:rFonts w:eastAsia="Garamond" w:cs="Garamond"/>
        </w:rPr>
        <w:t>istället</w:t>
      </w:r>
      <w:proofErr w:type="gramEnd"/>
      <w:r w:rsidR="0074679E">
        <w:rPr>
          <w:rFonts w:eastAsia="Garamond" w:cs="Garamond"/>
        </w:rPr>
        <w:t xml:space="preserve"> förutsättningarna som gäller för de olika alternativen i händelse av att exploatören eller kommunen ansvarar för utbyggnad. Indirekt framgår av avtalet att ansvaret för utbyggnaden kan fördelas mellan parterna.</w:t>
      </w:r>
    </w:p>
    <w:p w14:paraId="282B0A07" w14:textId="77777777" w:rsidR="00295882" w:rsidRDefault="00295882" w:rsidP="3092196A">
      <w:pPr>
        <w:rPr>
          <w:rFonts w:eastAsia="Garamond" w:cs="Garamond"/>
        </w:rPr>
      </w:pPr>
    </w:p>
    <w:p w14:paraId="40E66ED4" w14:textId="527F5406" w:rsidR="00DF48FB" w:rsidRDefault="008C7669" w:rsidP="3092196A">
      <w:pPr>
        <w:rPr>
          <w:rFonts w:eastAsia="Garamond" w:cs="Garamond"/>
        </w:rPr>
      </w:pPr>
      <w:r>
        <w:rPr>
          <w:rFonts w:eastAsia="Garamond" w:cs="Garamond"/>
        </w:rPr>
        <w:t>Under programarbetet kommer det utredas vilken karaktär som Birkavägen kommer ha</w:t>
      </w:r>
      <w:r w:rsidR="00342011">
        <w:rPr>
          <w:rFonts w:eastAsia="Garamond" w:cs="Garamond"/>
        </w:rPr>
        <w:t xml:space="preserve">. </w:t>
      </w:r>
      <w:r>
        <w:rPr>
          <w:rFonts w:eastAsia="Garamond" w:cs="Garamond"/>
        </w:rPr>
        <w:t xml:space="preserve">Om den blir avsedd för genomgående busstrafik så </w:t>
      </w:r>
      <w:r w:rsidR="00342011">
        <w:rPr>
          <w:rFonts w:eastAsia="Garamond" w:cs="Garamond"/>
        </w:rPr>
        <w:t>kommer den klassas som en övergripande allmän anläggning</w:t>
      </w:r>
      <w:r>
        <w:rPr>
          <w:rFonts w:eastAsia="Garamond" w:cs="Garamond"/>
        </w:rPr>
        <w:t xml:space="preserve">. I principöverenskommelsen regleras att exploatören enbart bekostar </w:t>
      </w:r>
      <w:r w:rsidR="00342011">
        <w:rPr>
          <w:rFonts w:eastAsia="Garamond" w:cs="Garamond"/>
        </w:rPr>
        <w:t xml:space="preserve">de delar av </w:t>
      </w:r>
      <w:r>
        <w:rPr>
          <w:rFonts w:eastAsia="Garamond" w:cs="Garamond"/>
        </w:rPr>
        <w:t xml:space="preserve">Birkavägen </w:t>
      </w:r>
      <w:r w:rsidR="00342011">
        <w:rPr>
          <w:rFonts w:eastAsia="Garamond" w:cs="Garamond"/>
        </w:rPr>
        <w:t xml:space="preserve">som har </w:t>
      </w:r>
      <w:r>
        <w:rPr>
          <w:rFonts w:eastAsia="Garamond" w:cs="Garamond"/>
        </w:rPr>
        <w:t>en karaktär som lokal allmän anläggning</w:t>
      </w:r>
      <w:r w:rsidR="00342011">
        <w:rPr>
          <w:rFonts w:eastAsia="Garamond" w:cs="Garamond"/>
        </w:rPr>
        <w:t xml:space="preserve">. Utbyggnadskostnader för att möjliggöra gatan för genomgående buss bekostar inte </w:t>
      </w:r>
      <w:r w:rsidR="00342011">
        <w:rPr>
          <w:rFonts w:eastAsia="Garamond" w:cs="Garamond"/>
        </w:rPr>
        <w:lastRenderedPageBreak/>
        <w:t xml:space="preserve">exploatören. I kommande exploateringsavtal kommer exploatörens kostnadsansvar för utbyggnad av Birkavägen att regleras närmare. </w:t>
      </w:r>
    </w:p>
    <w:p w14:paraId="0326A3EB" w14:textId="77777777" w:rsidR="00DF48FB" w:rsidRDefault="00DF48FB" w:rsidP="3092196A">
      <w:pPr>
        <w:rPr>
          <w:rFonts w:eastAsia="Garamond" w:cs="Garamond"/>
        </w:rPr>
      </w:pPr>
    </w:p>
    <w:p w14:paraId="2353F3D1" w14:textId="448BAECF" w:rsidR="00431143" w:rsidRPr="0055650D" w:rsidRDefault="00385FE3" w:rsidP="00295882">
      <w:pPr>
        <w:rPr>
          <w:rFonts w:eastAsia="Garamond" w:cs="Garamond"/>
        </w:rPr>
      </w:pPr>
      <w:r>
        <w:rPr>
          <w:rFonts w:eastAsia="Garamond" w:cs="Garamond"/>
        </w:rPr>
        <w:t>Föreslagen p</w:t>
      </w:r>
      <w:r w:rsidR="00295882" w:rsidRPr="0055650D">
        <w:rPr>
          <w:rFonts w:eastAsia="Garamond" w:cs="Garamond"/>
        </w:rPr>
        <w:t xml:space="preserve">rincipöverenskommelse </w:t>
      </w:r>
      <w:r w:rsidR="00453308">
        <w:rPr>
          <w:rFonts w:eastAsia="Garamond" w:cs="Garamond"/>
        </w:rPr>
        <w:t>reglerar</w:t>
      </w:r>
      <w:r w:rsidR="00453308" w:rsidRPr="0055650D">
        <w:rPr>
          <w:rFonts w:eastAsia="Garamond" w:cs="Garamond"/>
        </w:rPr>
        <w:t xml:space="preserve"> </w:t>
      </w:r>
      <w:r w:rsidR="00295882" w:rsidRPr="0055650D">
        <w:rPr>
          <w:rFonts w:eastAsia="Garamond" w:cs="Garamond"/>
        </w:rPr>
        <w:t xml:space="preserve">även ett markpris </w:t>
      </w:r>
      <w:r w:rsidR="00571B78">
        <w:rPr>
          <w:rFonts w:eastAsia="Garamond" w:cs="Garamond"/>
        </w:rPr>
        <w:t xml:space="preserve">om 14 500 </w:t>
      </w:r>
      <w:r w:rsidR="00295882" w:rsidRPr="0055650D">
        <w:rPr>
          <w:rFonts w:eastAsia="Garamond" w:cs="Garamond"/>
        </w:rPr>
        <w:t>kronor per kvadratmeter ljus bruttoarea</w:t>
      </w:r>
      <w:r w:rsidR="00FE6C7B">
        <w:rPr>
          <w:rFonts w:eastAsia="Garamond" w:cs="Garamond"/>
        </w:rPr>
        <w:t xml:space="preserve"> </w:t>
      </w:r>
      <w:r w:rsidR="00571B78">
        <w:rPr>
          <w:rFonts w:eastAsia="Garamond" w:cs="Garamond"/>
        </w:rPr>
        <w:t>bostad</w:t>
      </w:r>
      <w:r w:rsidR="00295882" w:rsidRPr="0055650D">
        <w:rPr>
          <w:rFonts w:eastAsia="Garamond" w:cs="Garamond"/>
        </w:rPr>
        <w:t>.</w:t>
      </w:r>
      <w:r w:rsidR="00571B78">
        <w:rPr>
          <w:rFonts w:eastAsia="Garamond" w:cs="Garamond"/>
        </w:rPr>
        <w:t xml:space="preserve"> </w:t>
      </w:r>
      <w:r w:rsidR="00453308" w:rsidRPr="00453308">
        <w:rPr>
          <w:rFonts w:eastAsia="Garamond" w:cs="Garamond"/>
        </w:rPr>
        <w:t xml:space="preserve">Genom att bestämma ett pris i detta skede skapas en ekonomisk trygghet i att markvärdet är fastslaget. </w:t>
      </w:r>
      <w:r w:rsidR="00B005E8">
        <w:rPr>
          <w:rFonts w:eastAsia="Garamond" w:cs="Garamond"/>
        </w:rPr>
        <w:t>I det fall utveckling av exploatörens byggrätt kräver att del av kommunens mark också tas i anspråk kommer markpriset att utgöra grund för ersättningens storlek avseende den mark som överförs från kommunen till exploatören.</w:t>
      </w:r>
      <w:r w:rsidR="00295882" w:rsidRPr="0055650D">
        <w:rPr>
          <w:rFonts w:eastAsia="Garamond" w:cs="Garamond"/>
        </w:rPr>
        <w:t xml:space="preserve"> </w:t>
      </w:r>
      <w:r w:rsidR="00B005E8">
        <w:rPr>
          <w:rFonts w:eastAsia="Garamond" w:cs="Garamond"/>
        </w:rPr>
        <w:t xml:space="preserve">Sådan kommunal mark som kan </w:t>
      </w:r>
      <w:r w:rsidR="00426A5D">
        <w:rPr>
          <w:rFonts w:eastAsia="Garamond" w:cs="Garamond"/>
        </w:rPr>
        <w:t>blir aktuell</w:t>
      </w:r>
      <w:r w:rsidR="00B005E8">
        <w:rPr>
          <w:rFonts w:eastAsia="Garamond" w:cs="Garamond"/>
        </w:rPr>
        <w:t xml:space="preserve"> att </w:t>
      </w:r>
      <w:r w:rsidR="00426A5D">
        <w:rPr>
          <w:rFonts w:eastAsia="Garamond" w:cs="Garamond"/>
        </w:rPr>
        <w:t>ta i anspråk</w:t>
      </w:r>
      <w:r w:rsidR="00B005E8">
        <w:rPr>
          <w:rFonts w:eastAsia="Garamond" w:cs="Garamond"/>
        </w:rPr>
        <w:t xml:space="preserve"> ska inte kunna utvecklas individuellt för att ingå i en kommande markanvisning. </w:t>
      </w:r>
      <w:r>
        <w:rPr>
          <w:rFonts w:eastAsia="Garamond" w:cs="Garamond"/>
        </w:rPr>
        <w:t>I föreslagen p</w:t>
      </w:r>
      <w:r w:rsidR="00431143" w:rsidRPr="0055650D">
        <w:rPr>
          <w:rFonts w:eastAsia="Garamond" w:cs="Garamond"/>
        </w:rPr>
        <w:t xml:space="preserve">rincipöverenskommelse </w:t>
      </w:r>
      <w:r w:rsidR="00426A5D">
        <w:rPr>
          <w:rFonts w:eastAsia="Garamond" w:cs="Garamond"/>
        </w:rPr>
        <w:t xml:space="preserve">regleras </w:t>
      </w:r>
      <w:r w:rsidR="00431143" w:rsidRPr="0055650D">
        <w:rPr>
          <w:rFonts w:eastAsia="Garamond" w:cs="Garamond"/>
        </w:rPr>
        <w:t xml:space="preserve">även att </w:t>
      </w:r>
      <w:r>
        <w:rPr>
          <w:rFonts w:eastAsia="Garamond" w:cs="Garamond"/>
        </w:rPr>
        <w:t xml:space="preserve">i undantagsfall kan överföring av mark ske från exploatören till </w:t>
      </w:r>
      <w:r w:rsidR="00431143" w:rsidRPr="0055650D">
        <w:rPr>
          <w:rFonts w:eastAsia="Garamond" w:cs="Garamond"/>
        </w:rPr>
        <w:t xml:space="preserve">kommunen </w:t>
      </w:r>
      <w:r w:rsidR="00426A5D">
        <w:rPr>
          <w:rFonts w:eastAsia="Garamond" w:cs="Garamond"/>
        </w:rPr>
        <w:t>i syfte att</w:t>
      </w:r>
      <w:r w:rsidR="00431143" w:rsidRPr="0055650D">
        <w:rPr>
          <w:rFonts w:eastAsia="Garamond" w:cs="Garamond"/>
        </w:rPr>
        <w:t xml:space="preserve"> säkerställa </w:t>
      </w:r>
      <w:r w:rsidR="00426A5D">
        <w:rPr>
          <w:rFonts w:eastAsia="Garamond" w:cs="Garamond"/>
        </w:rPr>
        <w:t xml:space="preserve">utveckling av </w:t>
      </w:r>
      <w:r w:rsidR="00431143" w:rsidRPr="0055650D">
        <w:rPr>
          <w:rFonts w:eastAsia="Garamond" w:cs="Garamond"/>
        </w:rPr>
        <w:t xml:space="preserve">en </w:t>
      </w:r>
      <w:r>
        <w:rPr>
          <w:rFonts w:eastAsia="Garamond" w:cs="Garamond"/>
        </w:rPr>
        <w:t xml:space="preserve">kommunal </w:t>
      </w:r>
      <w:r w:rsidR="00431143" w:rsidRPr="0055650D">
        <w:rPr>
          <w:rFonts w:eastAsia="Garamond" w:cs="Garamond"/>
        </w:rPr>
        <w:t xml:space="preserve">fastighet </w:t>
      </w:r>
      <w:r w:rsidR="00426A5D">
        <w:rPr>
          <w:rFonts w:eastAsia="Garamond" w:cs="Garamond"/>
        </w:rPr>
        <w:t>inför en</w:t>
      </w:r>
      <w:r w:rsidR="00B005E8" w:rsidRPr="0055650D">
        <w:rPr>
          <w:rFonts w:eastAsia="Garamond" w:cs="Garamond"/>
        </w:rPr>
        <w:t xml:space="preserve"> </w:t>
      </w:r>
      <w:r>
        <w:rPr>
          <w:rFonts w:eastAsia="Garamond" w:cs="Garamond"/>
        </w:rPr>
        <w:t xml:space="preserve">senare </w:t>
      </w:r>
      <w:r w:rsidR="00431143" w:rsidRPr="0055650D">
        <w:rPr>
          <w:rFonts w:eastAsia="Garamond" w:cs="Garamond"/>
        </w:rPr>
        <w:t>markanvis</w:t>
      </w:r>
      <w:r w:rsidR="00426A5D">
        <w:rPr>
          <w:rFonts w:eastAsia="Garamond" w:cs="Garamond"/>
        </w:rPr>
        <w:t>ning</w:t>
      </w:r>
      <w:r w:rsidR="00AA3DBD">
        <w:rPr>
          <w:rFonts w:eastAsia="Garamond" w:cs="Garamond"/>
        </w:rPr>
        <w:t xml:space="preserve"> </w:t>
      </w:r>
      <w:r w:rsidR="00426A5D">
        <w:rPr>
          <w:rFonts w:eastAsia="Garamond" w:cs="Garamond"/>
        </w:rPr>
        <w:t xml:space="preserve">som </w:t>
      </w:r>
      <w:r w:rsidR="00B005E8">
        <w:rPr>
          <w:rFonts w:eastAsia="Garamond" w:cs="Garamond"/>
        </w:rPr>
        <w:t>därigenom</w:t>
      </w:r>
      <w:r w:rsidR="00431143" w:rsidRPr="0055650D">
        <w:rPr>
          <w:rFonts w:eastAsia="Garamond" w:cs="Garamond"/>
        </w:rPr>
        <w:t xml:space="preserve"> säkerställ</w:t>
      </w:r>
      <w:r w:rsidR="00426A5D">
        <w:rPr>
          <w:rFonts w:eastAsia="Garamond" w:cs="Garamond"/>
        </w:rPr>
        <w:t>er</w:t>
      </w:r>
      <w:r w:rsidR="00431143" w:rsidRPr="0055650D">
        <w:rPr>
          <w:rFonts w:eastAsia="Garamond" w:cs="Garamond"/>
        </w:rPr>
        <w:t xml:space="preserve"> en intäkt till kommunen.</w:t>
      </w:r>
      <w:r w:rsidR="00284331" w:rsidRPr="0055650D">
        <w:rPr>
          <w:rFonts w:eastAsia="Garamond" w:cs="Garamond"/>
        </w:rPr>
        <w:t xml:space="preserve"> </w:t>
      </w:r>
    </w:p>
    <w:p w14:paraId="525B8969" w14:textId="77777777" w:rsidR="00A75723" w:rsidRDefault="00A75723" w:rsidP="00295882">
      <w:pPr>
        <w:rPr>
          <w:rFonts w:cs="Calibri"/>
        </w:rPr>
      </w:pPr>
    </w:p>
    <w:p w14:paraId="70D0D5B9" w14:textId="73A0C919" w:rsidR="00A75723" w:rsidRPr="00431143" w:rsidRDefault="00A75723" w:rsidP="00295882">
      <w:pPr>
        <w:rPr>
          <w:rFonts w:cs="Calibri"/>
        </w:rPr>
      </w:pPr>
      <w:r>
        <w:t>Exploatören och kommunen är även överens om att ta fram gemensamt formulerade miljö- och klimatmål för den planerade exploateringen.</w:t>
      </w:r>
    </w:p>
    <w:p w14:paraId="359F4C44" w14:textId="77777777" w:rsidR="00DF48FB" w:rsidRDefault="00DF48FB" w:rsidP="3092196A">
      <w:pPr>
        <w:rPr>
          <w:rFonts w:eastAsia="Garamond" w:cs="Garamond"/>
        </w:rPr>
      </w:pPr>
    </w:p>
    <w:p w14:paraId="5D700089" w14:textId="41686572" w:rsidR="516BDD28" w:rsidRDefault="516BDD28">
      <w:pPr>
        <w:rPr>
          <w:rFonts w:eastAsia="Garamond" w:cs="Garamond"/>
        </w:rPr>
      </w:pPr>
      <w:r w:rsidRPr="60A80593">
        <w:rPr>
          <w:rFonts w:eastAsia="Garamond" w:cs="Garamond"/>
        </w:rPr>
        <w:t xml:space="preserve">Förslag till </w:t>
      </w:r>
      <w:r w:rsidRPr="007C208E">
        <w:rPr>
          <w:rFonts w:eastAsia="Garamond" w:cs="Garamond"/>
        </w:rPr>
        <w:t xml:space="preserve">principöverenskommelse </w:t>
      </w:r>
      <w:r w:rsidRPr="60A80593">
        <w:rPr>
          <w:rFonts w:eastAsia="Garamond" w:cs="Garamond"/>
        </w:rPr>
        <w:t>bifogas denna tjänsteskrivelse, bilaga 2.</w:t>
      </w:r>
    </w:p>
    <w:p w14:paraId="05DCCEE0" w14:textId="77777777" w:rsidR="000F1D95" w:rsidRDefault="000F1D95">
      <w:pPr>
        <w:rPr>
          <w:rFonts w:eastAsia="Garamond" w:cs="Garamond"/>
        </w:rPr>
      </w:pPr>
    </w:p>
    <w:p w14:paraId="701AEBA2" w14:textId="5D6FA133" w:rsidR="000F1D95" w:rsidRPr="004E0215" w:rsidRDefault="00551D43" w:rsidP="000F1D95">
      <w:pPr>
        <w:rPr>
          <w:rFonts w:ascii="Gill Sans MT" w:hAnsi="Gill Sans MT"/>
          <w:b/>
          <w:bCs/>
        </w:rPr>
      </w:pPr>
      <w:r>
        <w:rPr>
          <w:rFonts w:ascii="Gill Sans MT" w:hAnsi="Gill Sans MT"/>
          <w:b/>
          <w:bCs/>
        </w:rPr>
        <w:t>Eventuellt y</w:t>
      </w:r>
      <w:r w:rsidR="000F1D95">
        <w:rPr>
          <w:rFonts w:ascii="Gill Sans MT" w:hAnsi="Gill Sans MT"/>
          <w:b/>
          <w:bCs/>
        </w:rPr>
        <w:t xml:space="preserve">tterligare exploatörer </w:t>
      </w:r>
    </w:p>
    <w:p w14:paraId="5E92C280" w14:textId="18ED3671" w:rsidR="000F1D95" w:rsidRDefault="000F1D95">
      <w:pPr>
        <w:rPr>
          <w:rFonts w:cs="Calibri"/>
        </w:rPr>
      </w:pPr>
      <w:r w:rsidRPr="00F56569">
        <w:rPr>
          <w:rFonts w:cs="Calibri"/>
        </w:rPr>
        <w:t>Det kan bli aktuellt att ytterligare villafastigheter</w:t>
      </w:r>
      <w:r w:rsidR="00AA3DBD">
        <w:rPr>
          <w:rFonts w:cs="Calibri"/>
        </w:rPr>
        <w:t xml:space="preserve"> kommer att</w:t>
      </w:r>
      <w:r w:rsidRPr="00F56569">
        <w:rPr>
          <w:rFonts w:cs="Calibri"/>
        </w:rPr>
        <w:t xml:space="preserve"> ingå i </w:t>
      </w:r>
      <w:r w:rsidR="002A571E">
        <w:rPr>
          <w:rFonts w:cs="Calibri"/>
        </w:rPr>
        <w:t xml:space="preserve">utvecklingen av </w:t>
      </w:r>
      <w:r w:rsidR="00593BC3">
        <w:rPr>
          <w:rFonts w:cs="Calibri"/>
        </w:rPr>
        <w:t xml:space="preserve">Birkaområdet </w:t>
      </w:r>
      <w:r w:rsidR="00AA3DBD">
        <w:rPr>
          <w:rFonts w:cs="Calibri"/>
        </w:rPr>
        <w:t>under förutsättning att</w:t>
      </w:r>
      <w:r w:rsidR="002A571E" w:rsidRPr="00F56569">
        <w:rPr>
          <w:rFonts w:cs="Calibri"/>
        </w:rPr>
        <w:t xml:space="preserve"> dessa </w:t>
      </w:r>
      <w:r w:rsidR="00AA3DBD">
        <w:rPr>
          <w:rFonts w:cs="Calibri"/>
        </w:rPr>
        <w:t>fastighetsägar</w:t>
      </w:r>
      <w:r w:rsidR="009132F0">
        <w:rPr>
          <w:rFonts w:cs="Calibri"/>
        </w:rPr>
        <w:t>e</w:t>
      </w:r>
      <w:r w:rsidR="00AA3DBD">
        <w:rPr>
          <w:rFonts w:cs="Calibri"/>
        </w:rPr>
        <w:t xml:space="preserve"> </w:t>
      </w:r>
      <w:r w:rsidRPr="00F56569">
        <w:rPr>
          <w:rFonts w:cs="Calibri"/>
        </w:rPr>
        <w:t xml:space="preserve">tecknar överlåtelseavtal med </w:t>
      </w:r>
      <w:r w:rsidR="00AA3DBD">
        <w:rPr>
          <w:rFonts w:cs="Calibri"/>
        </w:rPr>
        <w:t xml:space="preserve">en </w:t>
      </w:r>
      <w:r w:rsidRPr="00F56569">
        <w:rPr>
          <w:rFonts w:cs="Calibri"/>
        </w:rPr>
        <w:t>exploatör</w:t>
      </w:r>
      <w:r w:rsidR="00FE6C7B">
        <w:rPr>
          <w:rFonts w:cs="Calibri"/>
        </w:rPr>
        <w:t xml:space="preserve"> i närtid.</w:t>
      </w:r>
    </w:p>
    <w:p w14:paraId="6B1094F5" w14:textId="77777777" w:rsidR="00FF1CB3" w:rsidRDefault="00FF1CB3">
      <w:pPr>
        <w:rPr>
          <w:rFonts w:cs="Calibri"/>
        </w:rPr>
      </w:pPr>
    </w:p>
    <w:p w14:paraId="315CC195" w14:textId="27FC5A3E" w:rsidR="00FF1CB3" w:rsidRPr="00006CFA" w:rsidRDefault="00FF1CB3">
      <w:pPr>
        <w:rPr>
          <w:rFonts w:ascii="Gill Sans MT" w:hAnsi="Gill Sans MT"/>
          <w:b/>
          <w:bCs/>
        </w:rPr>
      </w:pPr>
      <w:r w:rsidRPr="00006CFA">
        <w:rPr>
          <w:rFonts w:ascii="Gill Sans MT" w:hAnsi="Gill Sans MT"/>
          <w:b/>
          <w:bCs/>
        </w:rPr>
        <w:t xml:space="preserve">Eventuellt ytterligare villafastigheter som exploatör tecknar avtal med </w:t>
      </w:r>
    </w:p>
    <w:p w14:paraId="02F7931C" w14:textId="4004EB2C" w:rsidR="00FF1CB3" w:rsidRPr="00F56569" w:rsidRDefault="00D76310">
      <w:pPr>
        <w:rPr>
          <w:rFonts w:cs="Calibri"/>
        </w:rPr>
      </w:pPr>
      <w:r>
        <w:rPr>
          <w:rFonts w:cs="Calibri"/>
        </w:rPr>
        <w:t>En förutsättning för</w:t>
      </w:r>
      <w:r w:rsidR="00FD32C7">
        <w:rPr>
          <w:rFonts w:cs="Calibri"/>
        </w:rPr>
        <w:t xml:space="preserve"> kommande detaljplanearbete och avtalsarbete </w:t>
      </w:r>
      <w:r>
        <w:rPr>
          <w:rFonts w:cs="Calibri"/>
        </w:rPr>
        <w:t>är att det klargörs i ett tidigt skede vilka ytterligare</w:t>
      </w:r>
      <w:r w:rsidR="00FD32C7">
        <w:rPr>
          <w:rFonts w:cs="Calibri"/>
        </w:rPr>
        <w:t xml:space="preserve"> </w:t>
      </w:r>
      <w:r w:rsidR="00FE6C7B">
        <w:rPr>
          <w:rFonts w:cs="Calibri"/>
        </w:rPr>
        <w:t>villafastigheter</w:t>
      </w:r>
      <w:r w:rsidR="00FD32C7">
        <w:rPr>
          <w:rFonts w:cs="Calibri"/>
        </w:rPr>
        <w:t xml:space="preserve"> som önskar vara delaktiga i utvecklingen av Birkaområdet</w:t>
      </w:r>
      <w:r>
        <w:rPr>
          <w:rFonts w:cs="Calibri"/>
        </w:rPr>
        <w:t>.</w:t>
      </w:r>
      <w:r w:rsidR="00FD32C7">
        <w:rPr>
          <w:rFonts w:cs="Calibri"/>
        </w:rPr>
        <w:t xml:space="preserve"> Osäkerhet och/eller ändringar inom detaljplaneområdet kan påverka framdriften i projektet och leda till att omarbetningar behöver ske. </w:t>
      </w:r>
      <w:r w:rsidR="00EA66F0">
        <w:rPr>
          <w:rFonts w:cs="Calibri"/>
        </w:rPr>
        <w:t>Kommunens</w:t>
      </w:r>
      <w:r w:rsidR="00FD32C7">
        <w:rPr>
          <w:rFonts w:cs="Calibri"/>
        </w:rPr>
        <w:t xml:space="preserve"> rekommendation till de </w:t>
      </w:r>
      <w:r w:rsidR="00FE6C7B">
        <w:rPr>
          <w:rFonts w:cs="Calibri"/>
        </w:rPr>
        <w:t>villafastigheter</w:t>
      </w:r>
      <w:r w:rsidR="00FD32C7">
        <w:rPr>
          <w:rFonts w:cs="Calibri"/>
        </w:rPr>
        <w:t xml:space="preserve"> som är intresserade av att delta i utvecklingen av Birkaområdet är därför att inom en närtid träffa avtal med en välrenommerad exploatör.</w:t>
      </w:r>
      <w:r w:rsidR="00593BC3">
        <w:rPr>
          <w:rFonts w:cs="Calibri"/>
        </w:rPr>
        <w:t xml:space="preserve"> Om inte villafastighetsägare tecknat avtal med exploatör i närtid kan inte kommunen garantera att det finns möjlighet att medverka i planarbetet </w:t>
      </w:r>
      <w:r w:rsidR="009706C0">
        <w:rPr>
          <w:rFonts w:cs="Calibri"/>
        </w:rPr>
        <w:t xml:space="preserve">för de </w:t>
      </w:r>
      <w:r w:rsidR="00593BC3">
        <w:rPr>
          <w:rFonts w:cs="Calibri"/>
        </w:rPr>
        <w:t>planerade detaljplaner</w:t>
      </w:r>
      <w:r w:rsidR="009706C0">
        <w:rPr>
          <w:rFonts w:cs="Calibri"/>
        </w:rPr>
        <w:t>na</w:t>
      </w:r>
      <w:r w:rsidR="00593BC3">
        <w:rPr>
          <w:rFonts w:cs="Calibri"/>
        </w:rPr>
        <w:t xml:space="preserve"> som presenteras i samband med reviderat inriktningsbeslut.</w:t>
      </w:r>
      <w:r w:rsidR="009706C0">
        <w:rPr>
          <w:rFonts w:cs="Calibri"/>
        </w:rPr>
        <w:t xml:space="preserve"> </w:t>
      </w:r>
      <w:r w:rsidR="00FF1CB3">
        <w:rPr>
          <w:rFonts w:cs="Calibri"/>
        </w:rPr>
        <w:t>Alltjämt ska samtliga fastighetsägare inom programområdet beaktas och tas hänsyn till i kommande planprocess oavsett om de har tecknat ett avtal med exploatör eller inte</w:t>
      </w:r>
      <w:r w:rsidR="00FF1CB3" w:rsidRPr="00006CFA">
        <w:rPr>
          <w:rFonts w:cs="Calibri"/>
        </w:rPr>
        <w:t>.</w:t>
      </w:r>
    </w:p>
    <w:p w14:paraId="1C788039" w14:textId="77777777" w:rsidR="000F1D95" w:rsidRDefault="000F1D95">
      <w:pPr>
        <w:rPr>
          <w:rFonts w:eastAsia="Garamond" w:cs="Garamond"/>
          <w:i/>
          <w:iCs/>
          <w:sz w:val="22"/>
          <w:szCs w:val="22"/>
        </w:rPr>
      </w:pPr>
    </w:p>
    <w:p w14:paraId="0C1FA0D0" w14:textId="4EFD2CD3" w:rsidR="00FE6C7B" w:rsidRDefault="00AA3DBD">
      <w:pPr>
        <w:rPr>
          <w:rFonts w:cs="Calibri"/>
        </w:rPr>
      </w:pPr>
      <w:r>
        <w:rPr>
          <w:rFonts w:ascii="Gill Sans MT" w:hAnsi="Gill Sans MT"/>
          <w:b/>
          <w:bCs/>
        </w:rPr>
        <w:t xml:space="preserve">Reviderat </w:t>
      </w:r>
      <w:r w:rsidR="000F1D95">
        <w:rPr>
          <w:rFonts w:ascii="Gill Sans MT" w:hAnsi="Gill Sans MT"/>
          <w:b/>
          <w:bCs/>
        </w:rPr>
        <w:t xml:space="preserve">inriktningsbeslut </w:t>
      </w:r>
      <w:r w:rsidR="00CB5CD1">
        <w:rPr>
          <w:rFonts w:ascii="Gill Sans MT" w:hAnsi="Gill Sans MT"/>
          <w:b/>
          <w:bCs/>
        </w:rPr>
        <w:t>– när programmet antas</w:t>
      </w:r>
      <w:r w:rsidR="000F1D95">
        <w:rPr>
          <w:rFonts w:ascii="Gill Sans MT" w:hAnsi="Gill Sans MT"/>
          <w:b/>
          <w:bCs/>
        </w:rPr>
        <w:br/>
      </w:r>
      <w:r w:rsidR="00F56569">
        <w:rPr>
          <w:rFonts w:cs="Calibri"/>
        </w:rPr>
        <w:t xml:space="preserve">I samband med att </w:t>
      </w:r>
      <w:r>
        <w:rPr>
          <w:rFonts w:cs="Calibri"/>
        </w:rPr>
        <w:t>plan</w:t>
      </w:r>
      <w:r w:rsidR="000F1D95" w:rsidRPr="00F56569">
        <w:rPr>
          <w:rFonts w:cs="Calibri"/>
        </w:rPr>
        <w:t xml:space="preserve">programmet </w:t>
      </w:r>
      <w:r w:rsidR="00F56569">
        <w:rPr>
          <w:rFonts w:cs="Calibri"/>
        </w:rPr>
        <w:t>antas av kommunstyrelsen</w:t>
      </w:r>
      <w:r w:rsidR="000F1D95" w:rsidRPr="00F56569">
        <w:rPr>
          <w:rFonts w:cs="Calibri"/>
        </w:rPr>
        <w:t xml:space="preserve"> </w:t>
      </w:r>
      <w:r w:rsidR="00030F3C" w:rsidRPr="00F56569">
        <w:rPr>
          <w:rFonts w:cs="Calibri"/>
        </w:rPr>
        <w:t xml:space="preserve">så </w:t>
      </w:r>
      <w:r>
        <w:rPr>
          <w:rFonts w:cs="Calibri"/>
        </w:rPr>
        <w:t xml:space="preserve">kommer ett reviderat inriktningsbeslut att behöva </w:t>
      </w:r>
      <w:r w:rsidR="00426A5D">
        <w:rPr>
          <w:rFonts w:cs="Calibri"/>
        </w:rPr>
        <w:t xml:space="preserve">gå upp för </w:t>
      </w:r>
      <w:r w:rsidR="00F56569">
        <w:rPr>
          <w:rFonts w:cs="Calibri"/>
        </w:rPr>
        <w:t>beslut</w:t>
      </w:r>
      <w:r w:rsidR="00030F3C" w:rsidRPr="00F56569">
        <w:rPr>
          <w:rFonts w:cs="Calibri"/>
        </w:rPr>
        <w:t>.</w:t>
      </w:r>
      <w:r w:rsidR="00030F3C">
        <w:rPr>
          <w:rFonts w:cs="Calibri"/>
        </w:rPr>
        <w:t xml:space="preserve"> </w:t>
      </w:r>
      <w:r w:rsidR="00426A5D">
        <w:rPr>
          <w:rFonts w:cs="Calibri"/>
        </w:rPr>
        <w:t>Det kommer då att</w:t>
      </w:r>
      <w:r>
        <w:rPr>
          <w:rFonts w:cs="Calibri"/>
        </w:rPr>
        <w:t xml:space="preserve"> ha </w:t>
      </w:r>
      <w:r w:rsidR="00030F3C">
        <w:rPr>
          <w:rFonts w:cs="Calibri"/>
        </w:rPr>
        <w:t>klarl</w:t>
      </w:r>
      <w:r>
        <w:rPr>
          <w:rFonts w:cs="Calibri"/>
        </w:rPr>
        <w:t>a</w:t>
      </w:r>
      <w:r w:rsidR="00030F3C">
        <w:rPr>
          <w:rFonts w:cs="Calibri"/>
        </w:rPr>
        <w:t>g</w:t>
      </w:r>
      <w:r>
        <w:rPr>
          <w:rFonts w:cs="Calibri"/>
        </w:rPr>
        <w:t>t</w:t>
      </w:r>
      <w:r w:rsidR="00030F3C">
        <w:rPr>
          <w:rFonts w:cs="Calibri"/>
        </w:rPr>
        <w:t xml:space="preserve">s bland annat hur många detaljplaner som kommer </w:t>
      </w:r>
      <w:r>
        <w:rPr>
          <w:rFonts w:cs="Calibri"/>
        </w:rPr>
        <w:t xml:space="preserve">att </w:t>
      </w:r>
      <w:r w:rsidR="00030F3C">
        <w:rPr>
          <w:rFonts w:cs="Calibri"/>
        </w:rPr>
        <w:t>tas fram</w:t>
      </w:r>
      <w:r w:rsidR="00FE6C7B">
        <w:rPr>
          <w:rFonts w:cs="Calibri"/>
        </w:rPr>
        <w:t>, tider för detaljplanearbetet och översiktliga tider för utbyggnaden.</w:t>
      </w:r>
    </w:p>
    <w:p w14:paraId="599C71F1" w14:textId="77777777" w:rsidR="00FE6C7B" w:rsidRDefault="00FE6C7B">
      <w:pPr>
        <w:rPr>
          <w:rFonts w:cs="Calibri"/>
        </w:rPr>
      </w:pPr>
    </w:p>
    <w:p w14:paraId="63D3348D" w14:textId="36A59113" w:rsidR="00D7192B" w:rsidRDefault="00D7192B">
      <w:pPr>
        <w:rPr>
          <w:rFonts w:cs="Calibri"/>
        </w:rPr>
      </w:pPr>
      <w:r>
        <w:rPr>
          <w:rFonts w:cs="Calibri"/>
        </w:rPr>
        <w:lastRenderedPageBreak/>
        <w:t xml:space="preserve">För att underlätta framdriften av kommande planarbete vore det önskvärt att </w:t>
      </w:r>
      <w:r w:rsidR="00461558">
        <w:rPr>
          <w:rFonts w:cs="Calibri"/>
        </w:rPr>
        <w:t xml:space="preserve">kommunen </w:t>
      </w:r>
      <w:r w:rsidR="00342011">
        <w:rPr>
          <w:rFonts w:cs="Calibri"/>
        </w:rPr>
        <w:t xml:space="preserve">beslutar om </w:t>
      </w:r>
      <w:r>
        <w:rPr>
          <w:rFonts w:cs="Calibri"/>
        </w:rPr>
        <w:t>markanvisningsavtal med den exploatör som markanvisas kommunens mark inom programområdet</w:t>
      </w:r>
      <w:r w:rsidR="007D4C08">
        <w:rPr>
          <w:rFonts w:cs="Calibri"/>
        </w:rPr>
        <w:t xml:space="preserve"> i </w:t>
      </w:r>
      <w:r w:rsidR="00342011">
        <w:rPr>
          <w:rFonts w:cs="Calibri"/>
        </w:rPr>
        <w:t xml:space="preserve">det </w:t>
      </w:r>
      <w:r w:rsidR="007D4C08">
        <w:rPr>
          <w:rFonts w:cs="Calibri"/>
        </w:rPr>
        <w:t>revidera</w:t>
      </w:r>
      <w:r w:rsidR="00342011">
        <w:rPr>
          <w:rFonts w:cs="Calibri"/>
        </w:rPr>
        <w:t>de</w:t>
      </w:r>
      <w:r w:rsidR="007D4C08">
        <w:rPr>
          <w:rFonts w:cs="Calibri"/>
        </w:rPr>
        <w:t xml:space="preserve"> inriktningsbeslut</w:t>
      </w:r>
      <w:r w:rsidR="00342011">
        <w:rPr>
          <w:rFonts w:cs="Calibri"/>
        </w:rPr>
        <w:t>et</w:t>
      </w:r>
      <w:r w:rsidR="0043118F">
        <w:rPr>
          <w:rFonts w:cs="Calibri"/>
        </w:rPr>
        <w:t xml:space="preserve">. Med tanke på projektets komplexitet </w:t>
      </w:r>
      <w:r w:rsidR="00342011">
        <w:rPr>
          <w:rFonts w:cs="Calibri"/>
        </w:rPr>
        <w:t xml:space="preserve">då </w:t>
      </w:r>
      <w:r w:rsidR="007D4C08">
        <w:rPr>
          <w:rFonts w:cs="Calibri"/>
        </w:rPr>
        <w:t xml:space="preserve">en exploatör företräder 20-talet villafastighetsägare </w:t>
      </w:r>
      <w:r w:rsidR="0043118F">
        <w:rPr>
          <w:rFonts w:cs="Calibri"/>
        </w:rPr>
        <w:t xml:space="preserve">och att det är angeläget att prioritera framdrift så föreslås </w:t>
      </w:r>
      <w:r w:rsidR="007D4C08">
        <w:rPr>
          <w:rFonts w:cs="Calibri"/>
        </w:rPr>
        <w:t xml:space="preserve">som </w:t>
      </w:r>
      <w:r w:rsidR="0043118F">
        <w:rPr>
          <w:rFonts w:cs="Calibri"/>
        </w:rPr>
        <w:t>huvudalternativ att ROEP direktanvisas kommunens byggrätter</w:t>
      </w:r>
      <w:r w:rsidR="008B6B33">
        <w:rPr>
          <w:rFonts w:cs="Calibri"/>
        </w:rPr>
        <w:t xml:space="preserve"> på marknadsmässiga villkor</w:t>
      </w:r>
      <w:r w:rsidR="0043118F">
        <w:rPr>
          <w:rFonts w:cs="Calibri"/>
        </w:rPr>
        <w:t xml:space="preserve">. Den budget som </w:t>
      </w:r>
      <w:r w:rsidR="006F4133">
        <w:rPr>
          <w:rFonts w:cs="Calibri"/>
        </w:rPr>
        <w:t xml:space="preserve">nu </w:t>
      </w:r>
      <w:r w:rsidR="0043118F">
        <w:rPr>
          <w:rFonts w:cs="Calibri"/>
        </w:rPr>
        <w:t xml:space="preserve">är sökt förutsätter ett sådant upplägg. </w:t>
      </w:r>
      <w:r w:rsidR="0055650D">
        <w:rPr>
          <w:rFonts w:cs="Calibri"/>
        </w:rPr>
        <w:t>Ett alternativt upplägg med en</w:t>
      </w:r>
      <w:r w:rsidR="0043118F">
        <w:rPr>
          <w:rFonts w:cs="Calibri"/>
        </w:rPr>
        <w:t xml:space="preserve"> markanvisningstävling </w:t>
      </w:r>
      <w:r w:rsidR="0055650D">
        <w:rPr>
          <w:rFonts w:cs="Calibri"/>
        </w:rPr>
        <w:t xml:space="preserve">skulle medföra </w:t>
      </w:r>
      <w:r w:rsidR="0043118F">
        <w:rPr>
          <w:rFonts w:cs="Calibri"/>
        </w:rPr>
        <w:t>öka</w:t>
      </w:r>
      <w:r w:rsidR="0055650D">
        <w:rPr>
          <w:rFonts w:cs="Calibri"/>
        </w:rPr>
        <w:t>de</w:t>
      </w:r>
      <w:r w:rsidR="0043118F">
        <w:rPr>
          <w:rFonts w:cs="Calibri"/>
        </w:rPr>
        <w:t xml:space="preserve"> kostnader. </w:t>
      </w:r>
    </w:p>
    <w:p w14:paraId="57CEF76D" w14:textId="77777777" w:rsidR="00FC459E" w:rsidRDefault="00FC459E">
      <w:pPr>
        <w:rPr>
          <w:rFonts w:cs="Calibri"/>
        </w:rPr>
      </w:pPr>
    </w:p>
    <w:p w14:paraId="1923E6F5" w14:textId="0E4CABA6" w:rsidR="002763BC" w:rsidRDefault="00F56569" w:rsidP="004E0215">
      <w:pPr>
        <w:rPr>
          <w:rFonts w:cs="Calibri"/>
        </w:rPr>
      </w:pPr>
      <w:r>
        <w:rPr>
          <w:rFonts w:cs="Calibri"/>
        </w:rPr>
        <w:t xml:space="preserve">I </w:t>
      </w:r>
      <w:r w:rsidR="00AA3DBD">
        <w:rPr>
          <w:rFonts w:cs="Calibri"/>
        </w:rPr>
        <w:t>det reviderade</w:t>
      </w:r>
      <w:r>
        <w:rPr>
          <w:rFonts w:cs="Calibri"/>
        </w:rPr>
        <w:t xml:space="preserve"> inriktningsbeslut</w:t>
      </w:r>
      <w:r w:rsidR="00AA3DBD">
        <w:rPr>
          <w:rFonts w:cs="Calibri"/>
        </w:rPr>
        <w:t>et kommer det</w:t>
      </w:r>
      <w:r>
        <w:rPr>
          <w:rFonts w:cs="Calibri"/>
        </w:rPr>
        <w:t xml:space="preserve"> </w:t>
      </w:r>
      <w:r w:rsidR="00AA3DBD">
        <w:rPr>
          <w:rFonts w:cs="Calibri"/>
        </w:rPr>
        <w:t xml:space="preserve">även att </w:t>
      </w:r>
      <w:r>
        <w:rPr>
          <w:rFonts w:cs="Calibri"/>
        </w:rPr>
        <w:t>sök</w:t>
      </w:r>
      <w:r w:rsidR="00AA3DBD">
        <w:rPr>
          <w:rFonts w:cs="Calibri"/>
        </w:rPr>
        <w:t>a</w:t>
      </w:r>
      <w:r>
        <w:rPr>
          <w:rFonts w:cs="Calibri"/>
        </w:rPr>
        <w:t xml:space="preserve">s en </w:t>
      </w:r>
      <w:r w:rsidR="00030F3C">
        <w:rPr>
          <w:rFonts w:cs="Calibri"/>
        </w:rPr>
        <w:t xml:space="preserve">budget </w:t>
      </w:r>
      <w:r>
        <w:rPr>
          <w:rFonts w:cs="Calibri"/>
        </w:rPr>
        <w:t xml:space="preserve">som omfattar hela </w:t>
      </w:r>
      <w:r w:rsidR="00030F3C">
        <w:rPr>
          <w:rFonts w:cs="Calibri"/>
        </w:rPr>
        <w:t>planarbetet</w:t>
      </w:r>
      <w:r w:rsidR="00AA3DBD">
        <w:rPr>
          <w:rFonts w:cs="Calibri"/>
        </w:rPr>
        <w:t>. Det</w:t>
      </w:r>
      <w:r>
        <w:rPr>
          <w:rFonts w:cs="Calibri"/>
        </w:rPr>
        <w:t xml:space="preserve"> </w:t>
      </w:r>
      <w:r w:rsidR="00BE6E15">
        <w:rPr>
          <w:rFonts w:cs="Calibri"/>
        </w:rPr>
        <w:t xml:space="preserve">avses även </w:t>
      </w:r>
      <w:r w:rsidR="00FC459E">
        <w:rPr>
          <w:rFonts w:cs="Calibri"/>
        </w:rPr>
        <w:t xml:space="preserve">att </w:t>
      </w:r>
      <w:r w:rsidR="00BE6E15">
        <w:rPr>
          <w:rFonts w:cs="Calibri"/>
        </w:rPr>
        <w:t xml:space="preserve">klargöras översiktligt </w:t>
      </w:r>
      <w:r w:rsidR="00FC459E">
        <w:rPr>
          <w:rFonts w:cs="Calibri"/>
        </w:rPr>
        <w:t>vilka allmänna anläggningar som ingår i programområdet</w:t>
      </w:r>
      <w:r w:rsidR="00BE6E15">
        <w:rPr>
          <w:rFonts w:cs="Calibri"/>
        </w:rPr>
        <w:t xml:space="preserve"> och hur de ska klassificeras (lokal eller övergripande allmän anläggning)</w:t>
      </w:r>
      <w:r w:rsidR="00C757D1">
        <w:rPr>
          <w:rFonts w:cs="Calibri"/>
        </w:rPr>
        <w:t xml:space="preserve"> samt framgå tidig prognos för projektets totalekonomi</w:t>
      </w:r>
      <w:r w:rsidR="00FC459E">
        <w:rPr>
          <w:rFonts w:cs="Calibri"/>
        </w:rPr>
        <w:t xml:space="preserve">. </w:t>
      </w:r>
    </w:p>
    <w:p w14:paraId="3893EA65" w14:textId="77777777" w:rsidR="00F56569" w:rsidRDefault="00F56569" w:rsidP="004E0215">
      <w:pPr>
        <w:rPr>
          <w:color w:val="FF0000"/>
          <w:szCs w:val="24"/>
        </w:rPr>
      </w:pPr>
    </w:p>
    <w:p w14:paraId="7EBB88C2" w14:textId="02690D7D" w:rsidR="62E694CD" w:rsidRDefault="62E694CD" w:rsidP="60A80593">
      <w:pPr>
        <w:rPr>
          <w:rFonts w:ascii="Gill Sans MT" w:hAnsi="Gill Sans MT"/>
          <w:b/>
          <w:bCs/>
        </w:rPr>
      </w:pPr>
      <w:r w:rsidRPr="60A80593">
        <w:rPr>
          <w:rFonts w:ascii="Gill Sans MT" w:hAnsi="Gill Sans MT"/>
          <w:b/>
          <w:bCs/>
        </w:rPr>
        <w:t>Genomförandefrågor</w:t>
      </w:r>
    </w:p>
    <w:p w14:paraId="328F7015" w14:textId="7667A511" w:rsidR="0006654B" w:rsidRDefault="5ACAFCB2" w:rsidP="60A80593">
      <w:pPr>
        <w:rPr>
          <w:szCs w:val="24"/>
        </w:rPr>
      </w:pPr>
      <w:r w:rsidRPr="60A80593">
        <w:rPr>
          <w:szCs w:val="24"/>
        </w:rPr>
        <w:t xml:space="preserve">I samband med beslut om att anta </w:t>
      </w:r>
      <w:r w:rsidR="094E35A0" w:rsidRPr="60A80593">
        <w:rPr>
          <w:szCs w:val="24"/>
        </w:rPr>
        <w:t>förslag</w:t>
      </w:r>
      <w:r w:rsidR="7EDDB0CD" w:rsidRPr="60A80593">
        <w:rPr>
          <w:szCs w:val="24"/>
        </w:rPr>
        <w:t xml:space="preserve"> </w:t>
      </w:r>
      <w:r w:rsidR="00D80357">
        <w:rPr>
          <w:szCs w:val="24"/>
        </w:rPr>
        <w:t>till</w:t>
      </w:r>
      <w:r w:rsidR="094E35A0" w:rsidRPr="60A80593">
        <w:rPr>
          <w:szCs w:val="24"/>
        </w:rPr>
        <w:t xml:space="preserve"> </w:t>
      </w:r>
      <w:r w:rsidRPr="60A80593">
        <w:rPr>
          <w:szCs w:val="24"/>
        </w:rPr>
        <w:t>detaljplan</w:t>
      </w:r>
      <w:r w:rsidR="683324B8" w:rsidRPr="60A80593">
        <w:rPr>
          <w:szCs w:val="24"/>
        </w:rPr>
        <w:t xml:space="preserve"> kommer </w:t>
      </w:r>
      <w:r w:rsidR="0D26E73E" w:rsidRPr="60A80593">
        <w:rPr>
          <w:szCs w:val="24"/>
        </w:rPr>
        <w:t>ett</w:t>
      </w:r>
      <w:r w:rsidR="76B097DD" w:rsidRPr="60A80593">
        <w:rPr>
          <w:szCs w:val="24"/>
        </w:rPr>
        <w:t xml:space="preserve"> så kallat</w:t>
      </w:r>
      <w:r w:rsidR="0D26E73E" w:rsidRPr="60A80593">
        <w:rPr>
          <w:szCs w:val="24"/>
        </w:rPr>
        <w:t xml:space="preserve"> genomförandebeslut</w:t>
      </w:r>
      <w:r w:rsidR="75E8427F" w:rsidRPr="60A80593">
        <w:rPr>
          <w:szCs w:val="24"/>
        </w:rPr>
        <w:t xml:space="preserve"> att tas</w:t>
      </w:r>
      <w:r w:rsidR="0D26E73E" w:rsidRPr="60A80593">
        <w:rPr>
          <w:szCs w:val="24"/>
        </w:rPr>
        <w:t xml:space="preserve"> fram. Genomförandebeslutet</w:t>
      </w:r>
      <w:r w:rsidR="1347FA4D" w:rsidRPr="60A80593">
        <w:rPr>
          <w:szCs w:val="24"/>
        </w:rPr>
        <w:t xml:space="preserve"> </w:t>
      </w:r>
      <w:r w:rsidR="2E8365BC" w:rsidRPr="60A80593">
        <w:rPr>
          <w:szCs w:val="24"/>
        </w:rPr>
        <w:t>omfattas av e</w:t>
      </w:r>
      <w:r w:rsidR="1B3961A0" w:rsidRPr="60A80593">
        <w:rPr>
          <w:szCs w:val="24"/>
        </w:rPr>
        <w:t>n utbyggnadspromemoria som</w:t>
      </w:r>
      <w:r w:rsidR="31399B59" w:rsidRPr="60A80593">
        <w:rPr>
          <w:szCs w:val="24"/>
        </w:rPr>
        <w:t xml:space="preserve"> beskriver utbyggnad av allmänna anläggningar och </w:t>
      </w:r>
      <w:r w:rsidR="26D809EA" w:rsidRPr="60A80593">
        <w:rPr>
          <w:szCs w:val="24"/>
        </w:rPr>
        <w:t xml:space="preserve">stadsbyggnadsprojektets </w:t>
      </w:r>
      <w:r w:rsidR="31399B59" w:rsidRPr="60A80593">
        <w:rPr>
          <w:szCs w:val="24"/>
        </w:rPr>
        <w:t xml:space="preserve">genomförande </w:t>
      </w:r>
      <w:r w:rsidR="7BB659CC" w:rsidRPr="60A80593">
        <w:rPr>
          <w:szCs w:val="24"/>
        </w:rPr>
        <w:t>i sin helhet</w:t>
      </w:r>
      <w:r w:rsidR="31399B59" w:rsidRPr="60A80593">
        <w:rPr>
          <w:szCs w:val="24"/>
        </w:rPr>
        <w:t>,</w:t>
      </w:r>
      <w:r w:rsidR="67C2E86F" w:rsidRPr="60A80593">
        <w:rPr>
          <w:szCs w:val="24"/>
        </w:rPr>
        <w:t xml:space="preserve"> </w:t>
      </w:r>
      <w:r w:rsidR="0B9CA47C" w:rsidRPr="60A80593">
        <w:rPr>
          <w:szCs w:val="24"/>
        </w:rPr>
        <w:t xml:space="preserve">ett </w:t>
      </w:r>
      <w:r w:rsidR="0B9CA47C" w:rsidRPr="007C208E">
        <w:rPr>
          <w:szCs w:val="24"/>
        </w:rPr>
        <w:t xml:space="preserve">exploateringsavtal </w:t>
      </w:r>
      <w:r w:rsidR="6FDE808A" w:rsidRPr="60A80593">
        <w:rPr>
          <w:rFonts w:eastAsia="Garamond" w:cs="Garamond"/>
        </w:rPr>
        <w:t>som reglerar ansvar och kostnad</w:t>
      </w:r>
      <w:r w:rsidR="2D3EA04E" w:rsidRPr="60A80593">
        <w:rPr>
          <w:rFonts w:eastAsia="Garamond" w:cs="Garamond"/>
        </w:rPr>
        <w:t xml:space="preserve">er mellan </w:t>
      </w:r>
      <w:r w:rsidR="6FDE808A" w:rsidRPr="60A80593">
        <w:rPr>
          <w:rFonts w:eastAsia="Garamond" w:cs="Garamond"/>
        </w:rPr>
        <w:t>en exploatör</w:t>
      </w:r>
      <w:r w:rsidR="76233D1F" w:rsidRPr="60A80593">
        <w:rPr>
          <w:rFonts w:eastAsia="Garamond" w:cs="Garamond"/>
        </w:rPr>
        <w:t xml:space="preserve"> </w:t>
      </w:r>
      <w:r w:rsidR="71C5E9C1" w:rsidRPr="60A80593">
        <w:rPr>
          <w:rFonts w:eastAsia="Garamond" w:cs="Garamond"/>
        </w:rPr>
        <w:t xml:space="preserve">och kommunen </w:t>
      </w:r>
      <w:r w:rsidR="76233D1F" w:rsidRPr="60A80593">
        <w:rPr>
          <w:rFonts w:eastAsia="Garamond" w:cs="Garamond"/>
        </w:rPr>
        <w:t xml:space="preserve">samt </w:t>
      </w:r>
      <w:r w:rsidR="1B3961A0" w:rsidRPr="60A80593">
        <w:rPr>
          <w:szCs w:val="24"/>
        </w:rPr>
        <w:t xml:space="preserve">en begäran </w:t>
      </w:r>
      <w:r w:rsidR="249D90E7" w:rsidRPr="60A80593">
        <w:rPr>
          <w:szCs w:val="24"/>
        </w:rPr>
        <w:t>om budget för att bygga ut allmänna anläggningar inom stadsbyggnadsprojektet.</w:t>
      </w:r>
      <w:r w:rsidR="4CC3A863" w:rsidRPr="60A80593">
        <w:rPr>
          <w:szCs w:val="24"/>
        </w:rPr>
        <w:t xml:space="preserve"> Genomförandebeslutet beslutas av kommunfullmäktige.</w:t>
      </w:r>
    </w:p>
    <w:p w14:paraId="2A7BFC71" w14:textId="77777777" w:rsidR="00462193" w:rsidRDefault="00462193" w:rsidP="60A80593">
      <w:pPr>
        <w:rPr>
          <w:szCs w:val="24"/>
        </w:rPr>
      </w:pPr>
    </w:p>
    <w:p w14:paraId="5B8CD9FA" w14:textId="0A941506" w:rsidR="00462193" w:rsidRDefault="00462193" w:rsidP="60A80593">
      <w:pPr>
        <w:rPr>
          <w:szCs w:val="24"/>
        </w:rPr>
      </w:pPr>
      <w:r>
        <w:rPr>
          <w:szCs w:val="24"/>
        </w:rPr>
        <w:t>Det kommer parallellt pågå ett flertal stadsbyggnadsprojekt i anslutning till projektet vilket gör att det krävs en s</w:t>
      </w:r>
      <w:r w:rsidRPr="00462193">
        <w:rPr>
          <w:szCs w:val="24"/>
        </w:rPr>
        <w:t>amordning</w:t>
      </w:r>
      <w:r w:rsidR="00A75723">
        <w:rPr>
          <w:szCs w:val="24"/>
        </w:rPr>
        <w:t xml:space="preserve"> inför och under produktionen.</w:t>
      </w:r>
    </w:p>
    <w:p w14:paraId="210E1916" w14:textId="77777777" w:rsidR="0029558C" w:rsidRDefault="0029558C" w:rsidP="60A80593">
      <w:pPr>
        <w:rPr>
          <w:szCs w:val="24"/>
        </w:rPr>
      </w:pPr>
    </w:p>
    <w:p w14:paraId="58A753B5" w14:textId="67B26E94" w:rsidR="0029558C" w:rsidRDefault="0029558C" w:rsidP="60A80593">
      <w:pPr>
        <w:rPr>
          <w:szCs w:val="24"/>
        </w:rPr>
      </w:pPr>
      <w:r>
        <w:rPr>
          <w:szCs w:val="24"/>
        </w:rPr>
        <w:t>Utbyggnaden utav området kommer pågå under flertalet år. När planprogrammet är klart kommer förutsättningarna för utbyggnaden vara mer beräkningsbara</w:t>
      </w:r>
      <w:r w:rsidR="005D11A9">
        <w:rPr>
          <w:szCs w:val="24"/>
        </w:rPr>
        <w:t>, både avseende omfattning och tid,</w:t>
      </w:r>
      <w:r>
        <w:rPr>
          <w:szCs w:val="24"/>
        </w:rPr>
        <w:t xml:space="preserve"> eftersom planprogrammet kommer landa i en huvudstruktur för allmänna anläggningar och bebyggelse.</w:t>
      </w:r>
    </w:p>
    <w:p w14:paraId="6035A764" w14:textId="52F54A52" w:rsidR="00F30671" w:rsidRDefault="001C3DF1" w:rsidP="00F30671">
      <w:pPr>
        <w:rPr>
          <w:rFonts w:ascii="Gill Sans MT" w:hAnsi="Gill Sans MT"/>
          <w:b/>
          <w:bCs/>
        </w:rPr>
      </w:pPr>
      <w:bookmarkStart w:id="5" w:name="_Hlk177132996"/>
      <w:r>
        <w:rPr>
          <w:rFonts w:ascii="Gill Sans MT" w:hAnsi="Gill Sans MT"/>
          <w:b/>
          <w:bCs/>
        </w:rPr>
        <w:br/>
      </w:r>
      <w:r w:rsidR="00F30671" w:rsidRPr="1C089382">
        <w:rPr>
          <w:rFonts w:ascii="Gill Sans MT" w:hAnsi="Gill Sans MT"/>
          <w:b/>
          <w:bCs/>
        </w:rPr>
        <w:t>Tidplan</w:t>
      </w:r>
    </w:p>
    <w:p w14:paraId="44C40CAD" w14:textId="74590BFB" w:rsidR="00F30671" w:rsidRPr="002521B9" w:rsidRDefault="6F6D510A" w:rsidP="00F30671">
      <w:r>
        <w:t xml:space="preserve">Detaljplaneprocessen förväntas ta </w:t>
      </w:r>
      <w:r w:rsidRPr="007C208E">
        <w:t xml:space="preserve">cirka </w:t>
      </w:r>
      <w:r w:rsidR="007C208E" w:rsidRPr="007C208E">
        <w:t xml:space="preserve">fyra </w:t>
      </w:r>
      <w:r w:rsidRPr="007C208E">
        <w:t>år</w:t>
      </w:r>
      <w:r w:rsidR="007C208E" w:rsidRPr="007C208E">
        <w:t xml:space="preserve"> </w:t>
      </w:r>
      <w:r w:rsidR="007C208E">
        <w:t>innefattande framtagande av planprogram och detaljplan</w:t>
      </w:r>
      <w:r>
        <w:t xml:space="preserve"> vilket innebär ett antagande av detaljplanen</w:t>
      </w:r>
      <w:r w:rsidR="48DD5F61">
        <w:t xml:space="preserve"> under </w:t>
      </w:r>
      <w:r w:rsidR="48DD5F61" w:rsidRPr="007C208E">
        <w:t xml:space="preserve">kvartal </w:t>
      </w:r>
      <w:r w:rsidR="007C208E" w:rsidRPr="007C208E">
        <w:t>4</w:t>
      </w:r>
      <w:r w:rsidR="48DD5F61" w:rsidRPr="007C208E">
        <w:t xml:space="preserve"> 202</w:t>
      </w:r>
      <w:r w:rsidR="007C208E" w:rsidRPr="007C208E">
        <w:t>8</w:t>
      </w:r>
      <w:r w:rsidR="48DD5F61" w:rsidRPr="007C208E">
        <w:t xml:space="preserve">. </w:t>
      </w:r>
      <w:r w:rsidR="48DD5F61">
        <w:t>Efter beslut om antagande av detaljplanen finns det risk för ett överklagande</w:t>
      </w:r>
      <w:r w:rsidR="3959FCFC">
        <w:t>.</w:t>
      </w:r>
    </w:p>
    <w:bookmarkEnd w:id="5"/>
    <w:p w14:paraId="57A6E0EA" w14:textId="4CCC45CF" w:rsidR="60A80593" w:rsidRDefault="60A80593" w:rsidP="60A80593">
      <w:pPr>
        <w:rPr>
          <w:szCs w:val="24"/>
        </w:rPr>
      </w:pPr>
    </w:p>
    <w:p w14:paraId="270A3FC5" w14:textId="4351A338" w:rsidR="00F30671" w:rsidRPr="002521B9" w:rsidRDefault="13398D53" w:rsidP="00F30671">
      <w:pPr>
        <w:rPr>
          <w:szCs w:val="24"/>
        </w:rPr>
      </w:pPr>
      <w:r>
        <w:t xml:space="preserve">Utbyggnad av området </w:t>
      </w:r>
      <w:r w:rsidRPr="00BB0A9E">
        <w:t>avses ske i etapper</w:t>
      </w:r>
      <w:r w:rsidR="77F16269" w:rsidRPr="00BB0A9E">
        <w:t xml:space="preserve"> </w:t>
      </w:r>
      <w:r w:rsidR="77F16269">
        <w:t xml:space="preserve">och kan tidigast påbörjas när </w:t>
      </w:r>
      <w:r w:rsidR="77F16269" w:rsidRPr="00BB0A9E">
        <w:t xml:space="preserve">detaljplanen vunnit laga kraft. </w:t>
      </w:r>
      <w:r w:rsidRPr="00BB0A9E">
        <w:t>P</w:t>
      </w:r>
      <w:r w:rsidR="7ED4FA91" w:rsidRPr="00BB0A9E">
        <w:t>roduktionsstart bedöms tidigast kunna ske kvartal</w:t>
      </w:r>
      <w:r w:rsidR="00BB0A9E" w:rsidRPr="00BB0A9E">
        <w:t xml:space="preserve"> 4</w:t>
      </w:r>
      <w:r w:rsidR="7ED4FA91" w:rsidRPr="00BB0A9E">
        <w:t xml:space="preserve"> </w:t>
      </w:r>
      <w:r w:rsidR="00BB0A9E" w:rsidRPr="00BB0A9E">
        <w:t xml:space="preserve">2029 </w:t>
      </w:r>
      <w:r w:rsidR="7ED4FA91" w:rsidRPr="00BB0A9E">
        <w:t>och vara färdigställt</w:t>
      </w:r>
      <w:r w:rsidR="00BB0A9E">
        <w:t xml:space="preserve"> 2040</w:t>
      </w:r>
      <w:r w:rsidR="4BFC0E42" w:rsidRPr="00BB0A9E">
        <w:t>.</w:t>
      </w:r>
      <w:r>
        <w:br/>
      </w:r>
    </w:p>
    <w:tbl>
      <w:tblPr>
        <w:tblStyle w:val="Tabellrutnt"/>
        <w:tblW w:w="8662" w:type="dxa"/>
        <w:tblLayout w:type="fixed"/>
        <w:tblLook w:val="04A0" w:firstRow="1" w:lastRow="0" w:firstColumn="1" w:lastColumn="0" w:noHBand="0" w:noVBand="1"/>
      </w:tblPr>
      <w:tblGrid>
        <w:gridCol w:w="2813"/>
        <w:gridCol w:w="2074"/>
        <w:gridCol w:w="3775"/>
      </w:tblGrid>
      <w:tr w:rsidR="00F30671" w14:paraId="45BFC8EF" w14:textId="3C3E37D4" w:rsidTr="2F48E192">
        <w:tc>
          <w:tcPr>
            <w:tcW w:w="2813" w:type="dxa"/>
            <w:tcBorders>
              <w:top w:val="single" w:sz="8" w:space="0" w:color="auto"/>
              <w:left w:val="single" w:sz="8" w:space="0" w:color="auto"/>
              <w:bottom w:val="single" w:sz="8" w:space="0" w:color="auto"/>
              <w:right w:val="single" w:sz="8" w:space="0" w:color="auto"/>
            </w:tcBorders>
          </w:tcPr>
          <w:p w14:paraId="4F3D1FDD" w14:textId="77777777" w:rsidR="00F30671" w:rsidRDefault="00F30671" w:rsidP="39507B2D">
            <w:pPr>
              <w:rPr>
                <w:rFonts w:eastAsia="Garamond" w:cs="Garamond"/>
                <w:b/>
                <w:bCs/>
              </w:rPr>
            </w:pPr>
            <w:r w:rsidRPr="39507B2D">
              <w:rPr>
                <w:rFonts w:eastAsia="Garamond" w:cs="Garamond"/>
                <w:b/>
                <w:bCs/>
              </w:rPr>
              <w:t>Aktivitet</w:t>
            </w:r>
          </w:p>
        </w:tc>
        <w:tc>
          <w:tcPr>
            <w:tcW w:w="2074" w:type="dxa"/>
            <w:tcBorders>
              <w:top w:val="single" w:sz="8" w:space="0" w:color="auto"/>
              <w:left w:val="single" w:sz="8" w:space="0" w:color="auto"/>
              <w:bottom w:val="single" w:sz="8" w:space="0" w:color="auto"/>
              <w:right w:val="single" w:sz="8" w:space="0" w:color="auto"/>
            </w:tcBorders>
          </w:tcPr>
          <w:p w14:paraId="76FC3D12" w14:textId="59896C4B" w:rsidR="00F30671" w:rsidRDefault="769EB51D" w:rsidP="39507B2D">
            <w:pPr>
              <w:rPr>
                <w:b/>
                <w:bCs/>
                <w:szCs w:val="24"/>
              </w:rPr>
            </w:pPr>
            <w:r w:rsidRPr="39507B2D">
              <w:rPr>
                <w:rFonts w:eastAsia="Garamond" w:cs="Garamond"/>
                <w:b/>
                <w:bCs/>
              </w:rPr>
              <w:t>Datum</w:t>
            </w:r>
          </w:p>
        </w:tc>
        <w:tc>
          <w:tcPr>
            <w:tcW w:w="3775" w:type="dxa"/>
            <w:tcBorders>
              <w:top w:val="single" w:sz="8" w:space="0" w:color="auto"/>
              <w:left w:val="single" w:sz="8" w:space="0" w:color="auto"/>
              <w:bottom w:val="single" w:sz="8" w:space="0" w:color="auto"/>
              <w:right w:val="single" w:sz="8" w:space="0" w:color="auto"/>
            </w:tcBorders>
          </w:tcPr>
          <w:p w14:paraId="07F6A5CE" w14:textId="333B1DE1" w:rsidR="27AB9FD8" w:rsidRPr="60A80593" w:rsidRDefault="27AB9FD8" w:rsidP="60A80593">
            <w:pPr>
              <w:rPr>
                <w:b/>
                <w:bCs/>
                <w:szCs w:val="24"/>
              </w:rPr>
            </w:pPr>
            <w:r w:rsidRPr="60A80593">
              <w:rPr>
                <w:b/>
                <w:bCs/>
                <w:szCs w:val="24"/>
              </w:rPr>
              <w:t>Beslutsinstans</w:t>
            </w:r>
          </w:p>
        </w:tc>
      </w:tr>
      <w:tr w:rsidR="00F30671" w14:paraId="6060536A" w14:textId="6E5ECB2E" w:rsidTr="2F48E192">
        <w:tc>
          <w:tcPr>
            <w:tcW w:w="2813" w:type="dxa"/>
            <w:tcBorders>
              <w:top w:val="single" w:sz="8" w:space="0" w:color="auto"/>
              <w:left w:val="single" w:sz="8" w:space="0" w:color="auto"/>
              <w:bottom w:val="single" w:sz="8" w:space="0" w:color="auto"/>
              <w:right w:val="single" w:sz="8" w:space="0" w:color="auto"/>
            </w:tcBorders>
          </w:tcPr>
          <w:p w14:paraId="5BD76EF9" w14:textId="165BEEA2" w:rsidR="00F30671" w:rsidRDefault="00BB0A9E" w:rsidP="00E565A0">
            <w:pPr>
              <w:rPr>
                <w:rFonts w:eastAsia="Garamond" w:cs="Garamond"/>
                <w:szCs w:val="24"/>
              </w:rPr>
            </w:pPr>
            <w:r>
              <w:rPr>
                <w:rFonts w:eastAsia="Garamond" w:cs="Garamond"/>
                <w:szCs w:val="24"/>
              </w:rPr>
              <w:t>Start-PM</w:t>
            </w:r>
          </w:p>
          <w:p w14:paraId="698C5A27" w14:textId="77777777" w:rsidR="00BB0A9E" w:rsidRPr="00BB0A9E" w:rsidRDefault="00BB0A9E" w:rsidP="00BB0A9E">
            <w:pPr>
              <w:ind w:firstLine="1304"/>
              <w:rPr>
                <w:rFonts w:eastAsia="Garamond" w:cs="Garamond"/>
                <w:szCs w:val="24"/>
              </w:rPr>
            </w:pPr>
          </w:p>
        </w:tc>
        <w:tc>
          <w:tcPr>
            <w:tcW w:w="2074" w:type="dxa"/>
            <w:tcBorders>
              <w:top w:val="single" w:sz="8" w:space="0" w:color="auto"/>
              <w:left w:val="single" w:sz="8" w:space="0" w:color="auto"/>
              <w:bottom w:val="single" w:sz="8" w:space="0" w:color="auto"/>
              <w:right w:val="single" w:sz="8" w:space="0" w:color="auto"/>
            </w:tcBorders>
          </w:tcPr>
          <w:p w14:paraId="486B887F" w14:textId="1230C44B" w:rsidR="00F30671" w:rsidRDefault="00BB0A9E" w:rsidP="00E565A0">
            <w:r>
              <w:t xml:space="preserve">28 oktober 2019 </w:t>
            </w:r>
          </w:p>
        </w:tc>
        <w:tc>
          <w:tcPr>
            <w:tcW w:w="3775" w:type="dxa"/>
            <w:tcBorders>
              <w:top w:val="single" w:sz="8" w:space="0" w:color="auto"/>
              <w:left w:val="single" w:sz="8" w:space="0" w:color="auto"/>
              <w:bottom w:val="single" w:sz="8" w:space="0" w:color="auto"/>
              <w:right w:val="single" w:sz="8" w:space="0" w:color="auto"/>
            </w:tcBorders>
          </w:tcPr>
          <w:p w14:paraId="1B0DD35A" w14:textId="33A3F9CB" w:rsidR="1D1083B3" w:rsidRPr="60A80593" w:rsidRDefault="00BB0A9E" w:rsidP="60A80593">
            <w:r>
              <w:t>KFKS 2017/974 § 299</w:t>
            </w:r>
          </w:p>
        </w:tc>
      </w:tr>
      <w:tr w:rsidR="00F30671" w14:paraId="42777708" w14:textId="09AA18CE" w:rsidTr="2F48E192">
        <w:trPr>
          <w:trHeight w:val="300"/>
        </w:trPr>
        <w:tc>
          <w:tcPr>
            <w:tcW w:w="2813" w:type="dxa"/>
            <w:tcBorders>
              <w:top w:val="single" w:sz="8" w:space="0" w:color="auto"/>
              <w:left w:val="single" w:sz="8" w:space="0" w:color="auto"/>
              <w:bottom w:val="single" w:sz="8" w:space="0" w:color="auto"/>
              <w:right w:val="single" w:sz="8" w:space="0" w:color="auto"/>
            </w:tcBorders>
          </w:tcPr>
          <w:p w14:paraId="6A6CFD32" w14:textId="01346302" w:rsidR="00F30671" w:rsidRDefault="00F30671" w:rsidP="00E565A0">
            <w:pPr>
              <w:rPr>
                <w:szCs w:val="24"/>
              </w:rPr>
            </w:pPr>
            <w:r w:rsidRPr="4C124B52">
              <w:rPr>
                <w:rFonts w:eastAsia="Garamond" w:cs="Garamond"/>
                <w:szCs w:val="24"/>
              </w:rPr>
              <w:lastRenderedPageBreak/>
              <w:t>Inriktningsbeslut</w:t>
            </w:r>
          </w:p>
        </w:tc>
        <w:tc>
          <w:tcPr>
            <w:tcW w:w="2074" w:type="dxa"/>
            <w:tcBorders>
              <w:top w:val="single" w:sz="8" w:space="0" w:color="auto"/>
              <w:left w:val="single" w:sz="8" w:space="0" w:color="auto"/>
              <w:bottom w:val="single" w:sz="8" w:space="0" w:color="auto"/>
              <w:right w:val="single" w:sz="8" w:space="0" w:color="auto"/>
            </w:tcBorders>
          </w:tcPr>
          <w:p w14:paraId="723A5262" w14:textId="56B96CF0" w:rsidR="00F30671" w:rsidRPr="00BB0A9E" w:rsidRDefault="00BB0A9E" w:rsidP="00E565A0">
            <w:r w:rsidRPr="00BB0A9E">
              <w:rPr>
                <w:rFonts w:eastAsia="Garamond" w:cs="Garamond"/>
                <w:i/>
                <w:iCs/>
                <w:szCs w:val="24"/>
              </w:rPr>
              <w:t>2024-10-28</w:t>
            </w:r>
          </w:p>
        </w:tc>
        <w:tc>
          <w:tcPr>
            <w:tcW w:w="3775" w:type="dxa"/>
            <w:tcBorders>
              <w:top w:val="single" w:sz="8" w:space="0" w:color="auto"/>
              <w:left w:val="single" w:sz="8" w:space="0" w:color="auto"/>
              <w:bottom w:val="single" w:sz="8" w:space="0" w:color="auto"/>
              <w:right w:val="single" w:sz="8" w:space="0" w:color="auto"/>
            </w:tcBorders>
          </w:tcPr>
          <w:p w14:paraId="14AFAAE6" w14:textId="0048C070" w:rsidR="7C62F64B" w:rsidRPr="00967D51" w:rsidRDefault="4788BADD" w:rsidP="39507B2D">
            <w:r w:rsidRPr="00967D51">
              <w:t xml:space="preserve">Kommunstyrelsen </w:t>
            </w:r>
          </w:p>
        </w:tc>
      </w:tr>
      <w:tr w:rsidR="00BB0A9E" w14:paraId="1F4CABC5" w14:textId="77777777" w:rsidTr="2F48E192">
        <w:trPr>
          <w:trHeight w:val="300"/>
        </w:trPr>
        <w:tc>
          <w:tcPr>
            <w:tcW w:w="2813" w:type="dxa"/>
            <w:tcBorders>
              <w:top w:val="single" w:sz="8" w:space="0" w:color="auto"/>
              <w:left w:val="single" w:sz="8" w:space="0" w:color="auto"/>
              <w:bottom w:val="single" w:sz="8" w:space="0" w:color="auto"/>
              <w:right w:val="single" w:sz="8" w:space="0" w:color="auto"/>
            </w:tcBorders>
          </w:tcPr>
          <w:p w14:paraId="73E6FF94" w14:textId="46E6CF1A" w:rsidR="00BB0A9E" w:rsidRPr="4C124B52" w:rsidRDefault="00BB0A9E" w:rsidP="00E565A0">
            <w:pPr>
              <w:rPr>
                <w:rFonts w:eastAsia="Garamond" w:cs="Garamond"/>
                <w:szCs w:val="24"/>
              </w:rPr>
            </w:pPr>
            <w:r>
              <w:rPr>
                <w:rFonts w:eastAsia="Garamond" w:cs="Garamond"/>
                <w:szCs w:val="24"/>
              </w:rPr>
              <w:t>Antaget planprogram</w:t>
            </w:r>
          </w:p>
        </w:tc>
        <w:tc>
          <w:tcPr>
            <w:tcW w:w="2074" w:type="dxa"/>
            <w:tcBorders>
              <w:top w:val="single" w:sz="8" w:space="0" w:color="auto"/>
              <w:left w:val="single" w:sz="8" w:space="0" w:color="auto"/>
              <w:bottom w:val="single" w:sz="8" w:space="0" w:color="auto"/>
              <w:right w:val="single" w:sz="8" w:space="0" w:color="auto"/>
            </w:tcBorders>
          </w:tcPr>
          <w:p w14:paraId="7FE7D217" w14:textId="65781E5B" w:rsidR="00BB0A9E" w:rsidRPr="00BB0A9E" w:rsidRDefault="00BB0A9E" w:rsidP="00E565A0">
            <w:pPr>
              <w:rPr>
                <w:rFonts w:eastAsia="Garamond" w:cs="Garamond"/>
                <w:i/>
                <w:iCs/>
                <w:szCs w:val="24"/>
              </w:rPr>
            </w:pPr>
            <w:r w:rsidRPr="00BB0A9E">
              <w:rPr>
                <w:rFonts w:eastAsia="Garamond" w:cs="Garamond"/>
                <w:i/>
                <w:iCs/>
                <w:szCs w:val="24"/>
              </w:rPr>
              <w:t>Kvartal 3, 2025</w:t>
            </w:r>
          </w:p>
        </w:tc>
        <w:tc>
          <w:tcPr>
            <w:tcW w:w="3775" w:type="dxa"/>
            <w:tcBorders>
              <w:top w:val="single" w:sz="8" w:space="0" w:color="auto"/>
              <w:left w:val="single" w:sz="8" w:space="0" w:color="auto"/>
              <w:bottom w:val="single" w:sz="8" w:space="0" w:color="auto"/>
              <w:right w:val="single" w:sz="8" w:space="0" w:color="auto"/>
            </w:tcBorders>
          </w:tcPr>
          <w:p w14:paraId="7B73A9F9" w14:textId="2459F0F8" w:rsidR="00BB0A9E" w:rsidRPr="00967D51" w:rsidRDefault="00967D51" w:rsidP="39507B2D">
            <w:r w:rsidRPr="00967D51">
              <w:t>Kommunstyrelsen</w:t>
            </w:r>
          </w:p>
        </w:tc>
      </w:tr>
      <w:tr w:rsidR="00BB0A9E" w14:paraId="5B416332" w14:textId="77777777" w:rsidTr="2F48E192">
        <w:trPr>
          <w:trHeight w:val="300"/>
        </w:trPr>
        <w:tc>
          <w:tcPr>
            <w:tcW w:w="2813" w:type="dxa"/>
            <w:tcBorders>
              <w:top w:val="single" w:sz="8" w:space="0" w:color="auto"/>
              <w:left w:val="single" w:sz="8" w:space="0" w:color="auto"/>
              <w:bottom w:val="single" w:sz="8" w:space="0" w:color="auto"/>
              <w:right w:val="single" w:sz="8" w:space="0" w:color="auto"/>
            </w:tcBorders>
          </w:tcPr>
          <w:p w14:paraId="715FB790" w14:textId="582BE164" w:rsidR="00BB0A9E" w:rsidRDefault="007D4C08" w:rsidP="00E565A0">
            <w:pPr>
              <w:rPr>
                <w:rFonts w:eastAsia="Garamond" w:cs="Garamond"/>
                <w:szCs w:val="24"/>
              </w:rPr>
            </w:pPr>
            <w:r>
              <w:rPr>
                <w:rFonts w:eastAsia="Garamond" w:cs="Garamond"/>
                <w:szCs w:val="24"/>
              </w:rPr>
              <w:t>Reviderat i</w:t>
            </w:r>
            <w:r w:rsidR="00BB0A9E">
              <w:rPr>
                <w:rFonts w:eastAsia="Garamond" w:cs="Garamond"/>
                <w:szCs w:val="24"/>
              </w:rPr>
              <w:t>nriktningsbeslut</w:t>
            </w:r>
          </w:p>
        </w:tc>
        <w:tc>
          <w:tcPr>
            <w:tcW w:w="2074" w:type="dxa"/>
            <w:tcBorders>
              <w:top w:val="single" w:sz="8" w:space="0" w:color="auto"/>
              <w:left w:val="single" w:sz="8" w:space="0" w:color="auto"/>
              <w:bottom w:val="single" w:sz="8" w:space="0" w:color="auto"/>
              <w:right w:val="single" w:sz="8" w:space="0" w:color="auto"/>
            </w:tcBorders>
          </w:tcPr>
          <w:p w14:paraId="0012076D" w14:textId="15A2DB8D" w:rsidR="00BB0A9E" w:rsidRPr="00BB0A9E" w:rsidRDefault="00BB0A9E" w:rsidP="00E565A0">
            <w:pPr>
              <w:rPr>
                <w:rFonts w:eastAsia="Garamond" w:cs="Garamond"/>
                <w:i/>
                <w:iCs/>
                <w:szCs w:val="24"/>
              </w:rPr>
            </w:pPr>
            <w:r w:rsidRPr="00BB0A9E">
              <w:rPr>
                <w:rFonts w:eastAsia="Garamond" w:cs="Garamond"/>
                <w:i/>
                <w:iCs/>
                <w:szCs w:val="24"/>
              </w:rPr>
              <w:t xml:space="preserve">Kvartal </w:t>
            </w:r>
            <w:r w:rsidR="00462193">
              <w:rPr>
                <w:rFonts w:eastAsia="Garamond" w:cs="Garamond"/>
                <w:i/>
                <w:iCs/>
                <w:szCs w:val="24"/>
              </w:rPr>
              <w:t>4</w:t>
            </w:r>
            <w:r w:rsidRPr="00BB0A9E">
              <w:rPr>
                <w:rFonts w:eastAsia="Garamond" w:cs="Garamond"/>
                <w:i/>
                <w:iCs/>
                <w:szCs w:val="24"/>
              </w:rPr>
              <w:t>, 2025</w:t>
            </w:r>
          </w:p>
        </w:tc>
        <w:tc>
          <w:tcPr>
            <w:tcW w:w="3775" w:type="dxa"/>
            <w:tcBorders>
              <w:top w:val="single" w:sz="8" w:space="0" w:color="auto"/>
              <w:left w:val="single" w:sz="8" w:space="0" w:color="auto"/>
              <w:bottom w:val="single" w:sz="8" w:space="0" w:color="auto"/>
              <w:right w:val="single" w:sz="8" w:space="0" w:color="auto"/>
            </w:tcBorders>
          </w:tcPr>
          <w:p w14:paraId="4EB39AAB" w14:textId="4971925F" w:rsidR="00BB0A9E" w:rsidRDefault="00BB0A9E" w:rsidP="39507B2D">
            <w:r>
              <w:t>Kommunstyrelsen</w:t>
            </w:r>
          </w:p>
        </w:tc>
      </w:tr>
      <w:tr w:rsidR="00F30671" w14:paraId="68FAC90D" w14:textId="4F9DD20E" w:rsidTr="2F48E192">
        <w:tc>
          <w:tcPr>
            <w:tcW w:w="2813" w:type="dxa"/>
            <w:tcBorders>
              <w:top w:val="single" w:sz="8" w:space="0" w:color="auto"/>
              <w:left w:val="single" w:sz="8" w:space="0" w:color="auto"/>
              <w:bottom w:val="single" w:sz="8" w:space="0" w:color="auto"/>
              <w:right w:val="single" w:sz="8" w:space="0" w:color="auto"/>
            </w:tcBorders>
          </w:tcPr>
          <w:p w14:paraId="7C1E4A70" w14:textId="77777777" w:rsidR="00F30671" w:rsidRDefault="00F30671" w:rsidP="00E565A0">
            <w:pPr>
              <w:rPr>
                <w:szCs w:val="24"/>
              </w:rPr>
            </w:pPr>
            <w:r w:rsidRPr="4C124B52">
              <w:rPr>
                <w:szCs w:val="24"/>
              </w:rPr>
              <w:t>Antagen detaljplan</w:t>
            </w:r>
          </w:p>
        </w:tc>
        <w:tc>
          <w:tcPr>
            <w:tcW w:w="2074" w:type="dxa"/>
            <w:tcBorders>
              <w:top w:val="single" w:sz="8" w:space="0" w:color="auto"/>
              <w:left w:val="single" w:sz="8" w:space="0" w:color="auto"/>
              <w:bottom w:val="single" w:sz="8" w:space="0" w:color="auto"/>
              <w:right w:val="single" w:sz="8" w:space="0" w:color="auto"/>
            </w:tcBorders>
          </w:tcPr>
          <w:p w14:paraId="311AB767" w14:textId="5155DBEF" w:rsidR="00F30671" w:rsidRPr="00BB0A9E" w:rsidRDefault="00BB0A9E" w:rsidP="39507B2D">
            <w:pPr>
              <w:rPr>
                <w:rFonts w:eastAsia="Garamond" w:cs="Garamond"/>
                <w:i/>
                <w:iCs/>
                <w:szCs w:val="24"/>
              </w:rPr>
            </w:pPr>
            <w:r w:rsidRPr="00BB0A9E">
              <w:rPr>
                <w:rFonts w:eastAsia="Garamond" w:cs="Garamond"/>
                <w:i/>
                <w:iCs/>
                <w:szCs w:val="24"/>
              </w:rPr>
              <w:t>Kvartal 4</w:t>
            </w:r>
            <w:r w:rsidR="2E1B5317" w:rsidRPr="00BB0A9E">
              <w:rPr>
                <w:rFonts w:eastAsia="Garamond" w:cs="Garamond"/>
                <w:i/>
                <w:iCs/>
                <w:szCs w:val="24"/>
              </w:rPr>
              <w:t xml:space="preserve">, </w:t>
            </w:r>
            <w:r w:rsidRPr="00BB0A9E">
              <w:rPr>
                <w:rFonts w:eastAsia="Garamond" w:cs="Garamond"/>
                <w:i/>
                <w:iCs/>
                <w:szCs w:val="24"/>
              </w:rPr>
              <w:t>2028</w:t>
            </w:r>
          </w:p>
        </w:tc>
        <w:tc>
          <w:tcPr>
            <w:tcW w:w="3775" w:type="dxa"/>
            <w:tcBorders>
              <w:top w:val="single" w:sz="8" w:space="0" w:color="auto"/>
              <w:left w:val="single" w:sz="8" w:space="0" w:color="auto"/>
              <w:bottom w:val="single" w:sz="8" w:space="0" w:color="auto"/>
              <w:right w:val="single" w:sz="8" w:space="0" w:color="auto"/>
            </w:tcBorders>
          </w:tcPr>
          <w:p w14:paraId="6537082A" w14:textId="7BBF3557" w:rsidR="21C87EA6" w:rsidRPr="60A80593" w:rsidRDefault="6E3F41C2" w:rsidP="39507B2D">
            <w:pPr>
              <w:rPr>
                <w:color w:val="FF0000"/>
              </w:rPr>
            </w:pPr>
            <w:r>
              <w:t xml:space="preserve">Kommunfullmäktige </w:t>
            </w:r>
          </w:p>
        </w:tc>
      </w:tr>
      <w:tr w:rsidR="00F30671" w14:paraId="79E0ADF0" w14:textId="0744618B" w:rsidTr="2F48E192">
        <w:tc>
          <w:tcPr>
            <w:tcW w:w="2813" w:type="dxa"/>
            <w:tcBorders>
              <w:top w:val="single" w:sz="8" w:space="0" w:color="auto"/>
              <w:left w:val="single" w:sz="8" w:space="0" w:color="auto"/>
              <w:bottom w:val="single" w:sz="8" w:space="0" w:color="auto"/>
              <w:right w:val="single" w:sz="8" w:space="0" w:color="auto"/>
            </w:tcBorders>
          </w:tcPr>
          <w:p w14:paraId="77FFE15E" w14:textId="77777777" w:rsidR="00F30671" w:rsidRDefault="00F30671" w:rsidP="00E565A0">
            <w:pPr>
              <w:rPr>
                <w:szCs w:val="24"/>
              </w:rPr>
            </w:pPr>
            <w:r w:rsidRPr="4C124B52">
              <w:rPr>
                <w:szCs w:val="24"/>
              </w:rPr>
              <w:t>Genomförandebeslut</w:t>
            </w:r>
          </w:p>
        </w:tc>
        <w:tc>
          <w:tcPr>
            <w:tcW w:w="2074" w:type="dxa"/>
            <w:tcBorders>
              <w:top w:val="single" w:sz="8" w:space="0" w:color="auto"/>
              <w:left w:val="single" w:sz="8" w:space="0" w:color="auto"/>
              <w:bottom w:val="single" w:sz="8" w:space="0" w:color="auto"/>
              <w:right w:val="single" w:sz="8" w:space="0" w:color="auto"/>
            </w:tcBorders>
          </w:tcPr>
          <w:p w14:paraId="2E75D7B3" w14:textId="1506774C" w:rsidR="00F30671" w:rsidRPr="00BB0A9E" w:rsidRDefault="00BB0A9E" w:rsidP="39507B2D">
            <w:pPr>
              <w:rPr>
                <w:rFonts w:eastAsia="Garamond" w:cs="Garamond"/>
                <w:i/>
                <w:iCs/>
                <w:szCs w:val="24"/>
              </w:rPr>
            </w:pPr>
            <w:r w:rsidRPr="00BB0A9E">
              <w:rPr>
                <w:rFonts w:eastAsia="Garamond" w:cs="Garamond"/>
                <w:i/>
                <w:iCs/>
                <w:szCs w:val="24"/>
              </w:rPr>
              <w:t>Kvartal 4, 2028</w:t>
            </w:r>
          </w:p>
        </w:tc>
        <w:tc>
          <w:tcPr>
            <w:tcW w:w="3775" w:type="dxa"/>
            <w:tcBorders>
              <w:top w:val="single" w:sz="8" w:space="0" w:color="auto"/>
              <w:left w:val="single" w:sz="8" w:space="0" w:color="auto"/>
              <w:bottom w:val="single" w:sz="8" w:space="0" w:color="auto"/>
              <w:right w:val="single" w:sz="8" w:space="0" w:color="auto"/>
            </w:tcBorders>
          </w:tcPr>
          <w:p w14:paraId="229A290A" w14:textId="1D6E89E7" w:rsidR="58893A3F" w:rsidRPr="60A80593" w:rsidRDefault="2FE4C569" w:rsidP="39507B2D">
            <w:pPr>
              <w:rPr>
                <w:color w:val="FF0000"/>
              </w:rPr>
            </w:pPr>
            <w:r>
              <w:t xml:space="preserve">Kommunfullmäktige </w:t>
            </w:r>
          </w:p>
        </w:tc>
      </w:tr>
      <w:tr w:rsidR="00F30671" w14:paraId="028C2CC8" w14:textId="78063E87" w:rsidTr="2F48E192">
        <w:tc>
          <w:tcPr>
            <w:tcW w:w="2813" w:type="dxa"/>
            <w:tcBorders>
              <w:top w:val="single" w:sz="8" w:space="0" w:color="auto"/>
              <w:left w:val="single" w:sz="8" w:space="0" w:color="auto"/>
              <w:bottom w:val="single" w:sz="8" w:space="0" w:color="auto"/>
              <w:right w:val="single" w:sz="8" w:space="0" w:color="auto"/>
            </w:tcBorders>
          </w:tcPr>
          <w:p w14:paraId="3B7DCE11" w14:textId="77777777" w:rsidR="00F30671" w:rsidRPr="00BB0A9E" w:rsidRDefault="00F30671" w:rsidP="00E565A0">
            <w:r w:rsidRPr="00BB0A9E">
              <w:rPr>
                <w:rFonts w:eastAsia="Garamond" w:cs="Garamond"/>
                <w:szCs w:val="24"/>
              </w:rPr>
              <w:t xml:space="preserve">Byggstart </w:t>
            </w:r>
          </w:p>
        </w:tc>
        <w:tc>
          <w:tcPr>
            <w:tcW w:w="2074" w:type="dxa"/>
            <w:tcBorders>
              <w:top w:val="single" w:sz="8" w:space="0" w:color="auto"/>
              <w:left w:val="single" w:sz="8" w:space="0" w:color="auto"/>
              <w:bottom w:val="single" w:sz="8" w:space="0" w:color="auto"/>
              <w:right w:val="single" w:sz="8" w:space="0" w:color="auto"/>
            </w:tcBorders>
          </w:tcPr>
          <w:p w14:paraId="64574202" w14:textId="6B6DF4C8" w:rsidR="00F30671" w:rsidRPr="00BB0A9E" w:rsidRDefault="00BB0A9E" w:rsidP="39507B2D">
            <w:pPr>
              <w:rPr>
                <w:rFonts w:eastAsia="Garamond" w:cs="Garamond"/>
                <w:i/>
                <w:iCs/>
                <w:szCs w:val="24"/>
              </w:rPr>
            </w:pPr>
            <w:r w:rsidRPr="00BB0A9E">
              <w:rPr>
                <w:rFonts w:eastAsia="Garamond" w:cs="Garamond"/>
                <w:i/>
                <w:iCs/>
                <w:szCs w:val="24"/>
              </w:rPr>
              <w:t>Kvartal 4, 2029</w:t>
            </w:r>
          </w:p>
        </w:tc>
        <w:tc>
          <w:tcPr>
            <w:tcW w:w="3775" w:type="dxa"/>
            <w:tcBorders>
              <w:top w:val="single" w:sz="8" w:space="0" w:color="auto"/>
              <w:left w:val="single" w:sz="8" w:space="0" w:color="auto"/>
              <w:bottom w:val="single" w:sz="8" w:space="0" w:color="auto"/>
              <w:right w:val="single" w:sz="8" w:space="0" w:color="auto"/>
            </w:tcBorders>
          </w:tcPr>
          <w:p w14:paraId="499AB9A9" w14:textId="6E30400D" w:rsidR="60A80593" w:rsidRDefault="60A80593" w:rsidP="60A80593">
            <w:pPr>
              <w:rPr>
                <w:szCs w:val="24"/>
              </w:rPr>
            </w:pPr>
          </w:p>
        </w:tc>
      </w:tr>
      <w:tr w:rsidR="00F30671" w14:paraId="19754E7D" w14:textId="5A22C5AC" w:rsidTr="2F48E192">
        <w:tc>
          <w:tcPr>
            <w:tcW w:w="2813" w:type="dxa"/>
            <w:tcBorders>
              <w:top w:val="single" w:sz="8" w:space="0" w:color="auto"/>
              <w:left w:val="single" w:sz="8" w:space="0" w:color="auto"/>
              <w:bottom w:val="single" w:sz="8" w:space="0" w:color="auto"/>
              <w:right w:val="single" w:sz="8" w:space="0" w:color="auto"/>
            </w:tcBorders>
          </w:tcPr>
          <w:p w14:paraId="569EB744" w14:textId="77777777" w:rsidR="00F30671" w:rsidRDefault="00F30671" w:rsidP="00E565A0">
            <w:r w:rsidRPr="4C124B52">
              <w:rPr>
                <w:rFonts w:eastAsia="Garamond" w:cs="Garamond"/>
                <w:szCs w:val="24"/>
              </w:rPr>
              <w:t>Färdigställt (hela projektet klart för inflytt)</w:t>
            </w:r>
          </w:p>
        </w:tc>
        <w:tc>
          <w:tcPr>
            <w:tcW w:w="2074" w:type="dxa"/>
            <w:tcBorders>
              <w:top w:val="single" w:sz="8" w:space="0" w:color="auto"/>
              <w:left w:val="single" w:sz="8" w:space="0" w:color="auto"/>
              <w:bottom w:val="single" w:sz="8" w:space="0" w:color="auto"/>
              <w:right w:val="single" w:sz="8" w:space="0" w:color="auto"/>
            </w:tcBorders>
          </w:tcPr>
          <w:p w14:paraId="21E997E7" w14:textId="31ACC5F6" w:rsidR="00F30671" w:rsidRPr="00BB0A9E" w:rsidRDefault="00BB0A9E" w:rsidP="39507B2D">
            <w:pPr>
              <w:rPr>
                <w:rFonts w:eastAsia="Garamond" w:cs="Garamond"/>
                <w:i/>
                <w:iCs/>
                <w:szCs w:val="24"/>
              </w:rPr>
            </w:pPr>
            <w:r w:rsidRPr="00BB0A9E">
              <w:rPr>
                <w:rFonts w:eastAsia="Garamond" w:cs="Garamond"/>
                <w:i/>
                <w:iCs/>
                <w:szCs w:val="24"/>
              </w:rPr>
              <w:t>2040</w:t>
            </w:r>
          </w:p>
        </w:tc>
        <w:tc>
          <w:tcPr>
            <w:tcW w:w="3775" w:type="dxa"/>
            <w:tcBorders>
              <w:top w:val="single" w:sz="8" w:space="0" w:color="auto"/>
              <w:left w:val="single" w:sz="8" w:space="0" w:color="auto"/>
              <w:bottom w:val="single" w:sz="8" w:space="0" w:color="auto"/>
              <w:right w:val="single" w:sz="8" w:space="0" w:color="auto"/>
            </w:tcBorders>
          </w:tcPr>
          <w:p w14:paraId="63E5168E" w14:textId="4302F0D4" w:rsidR="60A80593" w:rsidRDefault="60A80593" w:rsidP="60A80593">
            <w:pPr>
              <w:rPr>
                <w:szCs w:val="24"/>
              </w:rPr>
            </w:pPr>
          </w:p>
        </w:tc>
      </w:tr>
      <w:tr w:rsidR="00F30671" w14:paraId="10078DD6" w14:textId="6B28EC21" w:rsidTr="2F48E192">
        <w:tc>
          <w:tcPr>
            <w:tcW w:w="2813" w:type="dxa"/>
            <w:tcBorders>
              <w:top w:val="single" w:sz="8" w:space="0" w:color="auto"/>
              <w:left w:val="single" w:sz="8" w:space="0" w:color="auto"/>
              <w:bottom w:val="single" w:sz="8" w:space="0" w:color="auto"/>
              <w:right w:val="single" w:sz="8" w:space="0" w:color="auto"/>
            </w:tcBorders>
          </w:tcPr>
          <w:p w14:paraId="4450D585" w14:textId="77777777" w:rsidR="00F30671" w:rsidRDefault="00F30671" w:rsidP="00E565A0">
            <w:r w:rsidRPr="39507B2D">
              <w:rPr>
                <w:rFonts w:eastAsia="Garamond" w:cs="Garamond"/>
              </w:rPr>
              <w:t>Slutredovisning</w:t>
            </w:r>
          </w:p>
        </w:tc>
        <w:tc>
          <w:tcPr>
            <w:tcW w:w="2074" w:type="dxa"/>
            <w:tcBorders>
              <w:top w:val="single" w:sz="8" w:space="0" w:color="auto"/>
              <w:left w:val="single" w:sz="8" w:space="0" w:color="auto"/>
              <w:bottom w:val="single" w:sz="8" w:space="0" w:color="auto"/>
              <w:right w:val="single" w:sz="8" w:space="0" w:color="auto"/>
            </w:tcBorders>
          </w:tcPr>
          <w:p w14:paraId="6C1C2D6D" w14:textId="494C1E2B" w:rsidR="00F30671" w:rsidRPr="00BB0A9E" w:rsidRDefault="00BB0A9E" w:rsidP="39507B2D">
            <w:pPr>
              <w:rPr>
                <w:rFonts w:eastAsia="Garamond" w:cs="Garamond"/>
                <w:i/>
                <w:iCs/>
              </w:rPr>
            </w:pPr>
            <w:r w:rsidRPr="00BB0A9E">
              <w:rPr>
                <w:rFonts w:eastAsia="Garamond" w:cs="Garamond"/>
                <w:i/>
                <w:iCs/>
                <w:szCs w:val="24"/>
              </w:rPr>
              <w:t>2040</w:t>
            </w:r>
          </w:p>
        </w:tc>
        <w:tc>
          <w:tcPr>
            <w:tcW w:w="3775" w:type="dxa"/>
            <w:tcBorders>
              <w:top w:val="single" w:sz="8" w:space="0" w:color="auto"/>
              <w:left w:val="single" w:sz="8" w:space="0" w:color="auto"/>
              <w:bottom w:val="single" w:sz="8" w:space="0" w:color="auto"/>
              <w:right w:val="single" w:sz="8" w:space="0" w:color="auto"/>
            </w:tcBorders>
          </w:tcPr>
          <w:p w14:paraId="6AF2025E" w14:textId="082E3B6E" w:rsidR="60A80593" w:rsidRDefault="60A80593" w:rsidP="2F48E192">
            <w:pPr>
              <w:rPr>
                <w:color w:val="4F81BD" w:themeColor="accent1"/>
              </w:rPr>
            </w:pPr>
          </w:p>
        </w:tc>
      </w:tr>
    </w:tbl>
    <w:p w14:paraId="7ADA04CE" w14:textId="77777777" w:rsidR="00F30671" w:rsidRPr="00532D50" w:rsidRDefault="00F30671" w:rsidP="00F30671">
      <w:pPr>
        <w:pStyle w:val="Rubrik3"/>
      </w:pPr>
      <w:r>
        <w:t xml:space="preserve">Tidigare och kommande beslut i stadsbyggnadsprojektet </w:t>
      </w:r>
    </w:p>
    <w:p w14:paraId="18F75E48" w14:textId="34CC27F2" w:rsidR="00F30671" w:rsidRPr="004D42C0" w:rsidRDefault="00F30671" w:rsidP="00F30671">
      <w:r>
        <w:t>Se bilagd ärendeöversikt</w:t>
      </w:r>
      <w:r w:rsidR="00FB2AA4">
        <w:t>, bilaga 3.</w:t>
      </w:r>
    </w:p>
    <w:p w14:paraId="1BE6593E" w14:textId="77777777" w:rsidR="00F30671" w:rsidRDefault="00F30671" w:rsidP="004E0215"/>
    <w:p w14:paraId="1935070E" w14:textId="0B17790C" w:rsidR="00802D4C" w:rsidRPr="007E3DA1" w:rsidRDefault="0035136B" w:rsidP="00781901">
      <w:pPr>
        <w:rPr>
          <w:rFonts w:ascii="Gill Sans MT" w:hAnsi="Gill Sans MT"/>
          <w:b/>
          <w:bCs/>
        </w:rPr>
      </w:pPr>
      <w:r w:rsidRPr="1C089382">
        <w:rPr>
          <w:rFonts w:ascii="Gill Sans MT" w:hAnsi="Gill Sans MT"/>
          <w:b/>
          <w:bCs/>
        </w:rPr>
        <w:t xml:space="preserve">Tilldelning av budget </w:t>
      </w:r>
    </w:p>
    <w:p w14:paraId="3F5CCAC5" w14:textId="75053EB8" w:rsidR="008F59DF" w:rsidRDefault="00AB2491" w:rsidP="00781901">
      <w:r>
        <w:rPr>
          <w:rStyle w:val="normaltextrun"/>
          <w:color w:val="000000"/>
          <w:shd w:val="clear" w:color="auto" w:fill="FFFFFF"/>
        </w:rPr>
        <w:t>Kommunens budgetprocess för stadsbyggnadsprojekt innebär att kommunfullmäktige beslutar om en treårig budgetram ur vilken kommunstyrelsen får delegation att löpande fatta beslut om avrop för enskilda stadsbyggnadsprojekt. </w:t>
      </w:r>
    </w:p>
    <w:p w14:paraId="0E98D9C6" w14:textId="77777777" w:rsidR="00781901" w:rsidRPr="00D7192B" w:rsidRDefault="00781901" w:rsidP="00781901"/>
    <w:p w14:paraId="630FC8A7" w14:textId="07A37BD1" w:rsidR="00A378E4" w:rsidRDefault="00A378E4" w:rsidP="00A378E4">
      <w:r w:rsidRPr="00D7192B">
        <w:t xml:space="preserve">Kommunfullmäktige beslutade i Mål &amp; Budget </w:t>
      </w:r>
      <w:r w:rsidR="001B4AF3" w:rsidRPr="00D7192B">
        <w:t>2024</w:t>
      </w:r>
      <w:r w:rsidRPr="00D7192B">
        <w:t>–202</w:t>
      </w:r>
      <w:r w:rsidR="001B4AF3" w:rsidRPr="00D7192B">
        <w:t>6</w:t>
      </w:r>
      <w:r w:rsidRPr="00D7192B">
        <w:t xml:space="preserve"> att bevilja budgetram för stadsbyggnadsprojekt inom Nacka med </w:t>
      </w:r>
      <w:r w:rsidR="00D7192B" w:rsidRPr="00D7192B">
        <w:t xml:space="preserve">1135 </w:t>
      </w:r>
      <w:r w:rsidRPr="00D7192B">
        <w:t xml:space="preserve">miljoner kronor netto för år </w:t>
      </w:r>
      <w:proofErr w:type="gramStart"/>
      <w:r w:rsidR="00D7192B" w:rsidRPr="00D7192B">
        <w:t>2024</w:t>
      </w:r>
      <w:r w:rsidRPr="00D7192B">
        <w:t>-202</w:t>
      </w:r>
      <w:r w:rsidR="00D7192B" w:rsidRPr="00D7192B">
        <w:t>6</w:t>
      </w:r>
      <w:proofErr w:type="gramEnd"/>
      <w:r w:rsidRPr="00D7192B">
        <w:t xml:space="preserve">. Detta fördelat på </w:t>
      </w:r>
      <w:r w:rsidR="00D7192B" w:rsidRPr="00D7192B">
        <w:t xml:space="preserve">2153 </w:t>
      </w:r>
      <w:r w:rsidRPr="00D7192B">
        <w:t xml:space="preserve">miljoner kronor i investeringsinkomster och </w:t>
      </w:r>
      <w:r w:rsidR="00D7192B" w:rsidRPr="00D7192B">
        <w:t xml:space="preserve">3288 </w:t>
      </w:r>
      <w:r w:rsidRPr="00D7192B">
        <w:t>miljoner kronor investeringsutgifter.</w:t>
      </w:r>
    </w:p>
    <w:p w14:paraId="3EDFD23B" w14:textId="77777777" w:rsidR="005D11A9" w:rsidRDefault="005D11A9" w:rsidP="00A378E4"/>
    <w:p w14:paraId="35BC1B50" w14:textId="2672A47A" w:rsidR="005D11A9" w:rsidRPr="00D7192B" w:rsidRDefault="005D11A9" w:rsidP="00A378E4">
      <w:r>
        <w:t xml:space="preserve">Budget föreslås </w:t>
      </w:r>
      <w:r w:rsidRPr="00C5144D">
        <w:t xml:space="preserve">tilldelas för </w:t>
      </w:r>
      <w:r>
        <w:t xml:space="preserve">stadsbyggnadsprojektet </w:t>
      </w:r>
      <w:r w:rsidRPr="00C5144D">
        <w:t xml:space="preserve">Birkaområdet </w:t>
      </w:r>
      <w:r w:rsidRPr="00216B8D">
        <w:t xml:space="preserve">från budgetramen för stadsbyggnadsprojekt år </w:t>
      </w:r>
      <w:proofErr w:type="gramStart"/>
      <w:r w:rsidRPr="00216B8D">
        <w:t>2024-2026</w:t>
      </w:r>
      <w:proofErr w:type="gramEnd"/>
      <w:r>
        <w:t xml:space="preserve">, för framtagande av planprogram, avtalsarbete och projektledning, </w:t>
      </w:r>
      <w:r w:rsidRPr="00443E68">
        <w:t>vilken bedöms generera ett negativt netto om -0,4 miljoner kronor, fördelat på 3,4 miljoner kronor i investeringsinkomster och -3,8 miljoner kronor i investeringsutgifter</w:t>
      </w:r>
      <w:r>
        <w:t>, se tabell 1 nedan.</w:t>
      </w:r>
      <w:r w:rsidRPr="00D7192B">
        <w:t xml:space="preserve"> </w:t>
      </w:r>
    </w:p>
    <w:p w14:paraId="2B57AA9A" w14:textId="77777777" w:rsidR="00A378E4" w:rsidRDefault="00A378E4" w:rsidP="06E902F4">
      <w:pPr>
        <w:rPr>
          <w:i/>
          <w:iCs/>
          <w:color w:val="4F81BD" w:themeColor="accent1"/>
        </w:rPr>
      </w:pPr>
    </w:p>
    <w:p w14:paraId="49E6CD98" w14:textId="77777777" w:rsidR="00A14C4E" w:rsidRDefault="001D4339">
      <w:pPr>
        <w:rPr>
          <w:i/>
          <w:szCs w:val="24"/>
        </w:rPr>
      </w:pPr>
      <w:r>
        <w:rPr>
          <w:b/>
          <w:bCs/>
          <w:szCs w:val="24"/>
        </w:rPr>
        <w:softHyphen/>
      </w:r>
      <w:r>
        <w:rPr>
          <w:b/>
          <w:bCs/>
          <w:szCs w:val="24"/>
        </w:rPr>
        <w:softHyphen/>
      </w:r>
      <w:r>
        <w:rPr>
          <w:b/>
          <w:bCs/>
          <w:szCs w:val="24"/>
        </w:rPr>
        <w:softHyphen/>
      </w:r>
      <w:r w:rsidR="00137DE7" w:rsidRPr="001548F7">
        <w:rPr>
          <w:i/>
          <w:szCs w:val="24"/>
        </w:rPr>
        <w:t>Tillkommande medel</w:t>
      </w:r>
      <w:r w:rsidR="001548F7">
        <w:rPr>
          <w:i/>
          <w:szCs w:val="24"/>
        </w:rPr>
        <w:t xml:space="preserve">, miljoner kronor, tabell </w:t>
      </w:r>
      <w:r w:rsidR="00A378E4">
        <w:rPr>
          <w:i/>
          <w:szCs w:val="24"/>
        </w:rPr>
        <w:t>1</w:t>
      </w:r>
    </w:p>
    <w:p w14:paraId="21BD5459" w14:textId="5E7BC20C" w:rsidR="00756FAB" w:rsidRDefault="00A14C4E" w:rsidP="006D7D70">
      <w:pPr>
        <w:rPr>
          <w:i/>
          <w:szCs w:val="24"/>
        </w:rPr>
      </w:pPr>
      <w:r w:rsidRPr="00A14C4E">
        <w:rPr>
          <w:i/>
          <w:noProof/>
          <w:szCs w:val="24"/>
        </w:rPr>
        <w:drawing>
          <wp:inline distT="0" distB="0" distL="0" distR="0" wp14:anchorId="04EA9486" wp14:editId="23BAA04D">
            <wp:extent cx="5424978" cy="591014"/>
            <wp:effectExtent l="0" t="0" r="0" b="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76366" cy="596612"/>
                    </a:xfrm>
                    <a:prstGeom prst="rect">
                      <a:avLst/>
                    </a:prstGeom>
                  </pic:spPr>
                </pic:pic>
              </a:graphicData>
            </a:graphic>
          </wp:inline>
        </w:drawing>
      </w:r>
      <w:r w:rsidR="005B6D8A">
        <w:rPr>
          <w:i/>
          <w:szCs w:val="24"/>
        </w:rPr>
        <w:br/>
      </w:r>
    </w:p>
    <w:p w14:paraId="5EF2B781" w14:textId="1B17180B" w:rsidR="006D7D70" w:rsidRDefault="00977223" w:rsidP="006D7D70">
      <w:pPr>
        <w:rPr>
          <w:i/>
          <w:szCs w:val="24"/>
        </w:rPr>
      </w:pPr>
      <w:r>
        <w:rPr>
          <w:i/>
          <w:szCs w:val="24"/>
        </w:rPr>
        <w:t>M</w:t>
      </w:r>
      <w:r w:rsidR="006D7D70">
        <w:rPr>
          <w:i/>
          <w:szCs w:val="24"/>
        </w:rPr>
        <w:t>edel per år,</w:t>
      </w:r>
      <w:r w:rsidR="006D7D70" w:rsidRPr="00015228">
        <w:rPr>
          <w:i/>
          <w:szCs w:val="24"/>
        </w:rPr>
        <w:t xml:space="preserve"> </w:t>
      </w:r>
      <w:r w:rsidR="006D7D70">
        <w:rPr>
          <w:i/>
          <w:szCs w:val="24"/>
        </w:rPr>
        <w:t xml:space="preserve">miljoner kronor, tabell </w:t>
      </w:r>
      <w:r w:rsidR="00357A4C">
        <w:rPr>
          <w:i/>
          <w:szCs w:val="24"/>
        </w:rPr>
        <w:t>2</w:t>
      </w:r>
      <w:r w:rsidR="00284331">
        <w:rPr>
          <w:i/>
          <w:szCs w:val="24"/>
        </w:rPr>
        <w:t>.</w:t>
      </w:r>
    </w:p>
    <w:p w14:paraId="2284FA7D" w14:textId="0EE6A03F" w:rsidR="005B6D8A" w:rsidRDefault="008E5008" w:rsidP="006D7D70">
      <w:pPr>
        <w:rPr>
          <w:i/>
          <w:szCs w:val="24"/>
        </w:rPr>
      </w:pPr>
      <w:r w:rsidRPr="008E5008">
        <w:rPr>
          <w:i/>
          <w:noProof/>
          <w:szCs w:val="24"/>
        </w:rPr>
        <w:drawing>
          <wp:inline distT="0" distB="0" distL="0" distR="0" wp14:anchorId="409E4B42" wp14:editId="62F8EF92">
            <wp:extent cx="5436235" cy="147383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36235" cy="1473835"/>
                    </a:xfrm>
                    <a:prstGeom prst="rect">
                      <a:avLst/>
                    </a:prstGeom>
                  </pic:spPr>
                </pic:pic>
              </a:graphicData>
            </a:graphic>
          </wp:inline>
        </w:drawing>
      </w:r>
    </w:p>
    <w:p w14:paraId="4053B0B8" w14:textId="10658E2C" w:rsidR="005D11A9" w:rsidRDefault="005D11A9" w:rsidP="005D11A9">
      <w:pPr>
        <w:rPr>
          <w:i/>
          <w:szCs w:val="24"/>
        </w:rPr>
      </w:pPr>
      <w:r>
        <w:rPr>
          <w:i/>
          <w:szCs w:val="24"/>
        </w:rPr>
        <w:lastRenderedPageBreak/>
        <w:t xml:space="preserve">Vanligtvis anges i tabell 2 även en totalprognos. Denna följer dock i kommande </w:t>
      </w:r>
      <w:r w:rsidR="004B41CF">
        <w:rPr>
          <w:i/>
          <w:szCs w:val="24"/>
        </w:rPr>
        <w:t>reviderade</w:t>
      </w:r>
      <w:r>
        <w:rPr>
          <w:i/>
          <w:szCs w:val="24"/>
        </w:rPr>
        <w:t xml:space="preserve"> inriktningsbeslut. Det är inte möjligt att nu ange en tillförlitlig kostnadsbedömning eftersom allmänna anläggningar i nuläget är alltför odefinierade och ingående parametrar i detaljplanerna och antal detaljplaner inte är fastslagna.</w:t>
      </w:r>
    </w:p>
    <w:p w14:paraId="4C91FF7F" w14:textId="77777777" w:rsidR="005D11A9" w:rsidRDefault="005D11A9" w:rsidP="006D7D70">
      <w:pPr>
        <w:rPr>
          <w:i/>
          <w:szCs w:val="24"/>
        </w:rPr>
      </w:pPr>
    </w:p>
    <w:p w14:paraId="15F59CD0" w14:textId="61CBFE18" w:rsidR="00030F3C" w:rsidRDefault="00412435" w:rsidP="00190930">
      <w:pPr>
        <w:rPr>
          <w:rFonts w:cs="Garamond"/>
          <w:i/>
          <w:iCs/>
          <w:color w:val="4F81BD" w:themeColor="accent1"/>
          <w:sz w:val="23"/>
          <w:szCs w:val="23"/>
        </w:rPr>
      </w:pPr>
      <w:r>
        <w:rPr>
          <w:i/>
        </w:rPr>
        <w:t>D</w:t>
      </w:r>
      <w:r w:rsidRPr="0092443E">
        <w:rPr>
          <w:i/>
        </w:rPr>
        <w:t>rift</w:t>
      </w:r>
      <w:r>
        <w:rPr>
          <w:i/>
        </w:rPr>
        <w:t xml:space="preserve">sposter för projektet, miljoner kronor, tabell </w:t>
      </w:r>
      <w:r w:rsidR="00CB58A5">
        <w:rPr>
          <w:i/>
        </w:rPr>
        <w:t>3</w:t>
      </w:r>
    </w:p>
    <w:p w14:paraId="24E746ED" w14:textId="0E3692D6" w:rsidR="00684A5E" w:rsidRDefault="00684A5E" w:rsidP="00190930">
      <w:pPr>
        <w:rPr>
          <w:rFonts w:cs="Garamond"/>
          <w:i/>
          <w:iCs/>
          <w:color w:val="4F81BD" w:themeColor="accent1"/>
          <w:sz w:val="23"/>
          <w:szCs w:val="23"/>
        </w:rPr>
      </w:pPr>
      <w:r w:rsidRPr="00684A5E">
        <w:rPr>
          <w:rFonts w:cs="Garamond"/>
          <w:i/>
          <w:iCs/>
          <w:noProof/>
          <w:color w:val="4F81BD" w:themeColor="accent1"/>
          <w:sz w:val="23"/>
          <w:szCs w:val="23"/>
        </w:rPr>
        <w:drawing>
          <wp:inline distT="0" distB="0" distL="0" distR="0" wp14:anchorId="5EABD5BC" wp14:editId="35B83695">
            <wp:extent cx="4923692" cy="1136237"/>
            <wp:effectExtent l="0" t="0" r="0" b="698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66297" cy="1146069"/>
                    </a:xfrm>
                    <a:prstGeom prst="rect">
                      <a:avLst/>
                    </a:prstGeom>
                  </pic:spPr>
                </pic:pic>
              </a:graphicData>
            </a:graphic>
          </wp:inline>
        </w:drawing>
      </w:r>
    </w:p>
    <w:p w14:paraId="659A5B45" w14:textId="6BAC2A80" w:rsidR="158C2A9D" w:rsidRDefault="000A706C" w:rsidP="00190930">
      <w:pPr>
        <w:pStyle w:val="Rubrik2"/>
      </w:pPr>
      <w:r>
        <w:t>Ekonomiska konsekvenser</w:t>
      </w:r>
    </w:p>
    <w:p w14:paraId="4A60C366" w14:textId="4BCD4DB2" w:rsidR="00F31608" w:rsidRDefault="00F31608" w:rsidP="5CCAB517">
      <w:pPr>
        <w:rPr>
          <w:i/>
          <w:iCs/>
          <w:color w:val="4F81BD" w:themeColor="accent1"/>
        </w:rPr>
      </w:pPr>
      <w:r>
        <w:t>Projektet i sin helhet, inklusive övriga i projektet ej budgeterade poster som t</w:t>
      </w:r>
      <w:r w:rsidR="00D80357">
        <w:t xml:space="preserve">ill </w:t>
      </w:r>
      <w:r>
        <w:t>ex</w:t>
      </w:r>
      <w:r w:rsidR="00D80357">
        <w:t>empel</w:t>
      </w:r>
      <w:r>
        <w:t xml:space="preserve"> markförsäljning, bedöms generera ett </w:t>
      </w:r>
      <w:r w:rsidRPr="00190930">
        <w:t>positivt</w:t>
      </w:r>
      <w:r w:rsidR="001B4AF3">
        <w:rPr>
          <w:color w:val="FF0000"/>
        </w:rPr>
        <w:t xml:space="preserve"> </w:t>
      </w:r>
      <w:r>
        <w:t>netto till kommunen</w:t>
      </w:r>
      <w:r w:rsidR="001B4AF3">
        <w:t>. Det är dock för tidigt att ange e</w:t>
      </w:r>
      <w:r w:rsidR="007D4C08">
        <w:t>tt belopp</w:t>
      </w:r>
      <w:r w:rsidR="001B4AF3">
        <w:t>. Först när planprogrammet har tagits fram kan kostnader för de allmänna anläggningarna och intäkter fr</w:t>
      </w:r>
      <w:r w:rsidR="00D80357">
        <w:t>ån</w:t>
      </w:r>
      <w:r w:rsidR="001B4AF3">
        <w:t xml:space="preserve"> försäljning av mark med kommunens byggrätter bedömas. </w:t>
      </w:r>
    </w:p>
    <w:p w14:paraId="4C357674" w14:textId="77777777" w:rsidR="001B4AF3" w:rsidRDefault="001B4AF3" w:rsidP="5CCAB517">
      <w:pPr>
        <w:rPr>
          <w:i/>
          <w:iCs/>
          <w:color w:val="4F81BD" w:themeColor="accent1"/>
        </w:rPr>
      </w:pPr>
    </w:p>
    <w:p w14:paraId="3E240199" w14:textId="4DF400DF" w:rsidR="001B4AF3" w:rsidRPr="0074679E" w:rsidRDefault="001B4AF3" w:rsidP="5CCAB517">
      <w:r w:rsidRPr="0074679E">
        <w:t xml:space="preserve">Utöver dessa kostnader och intäkter så ska exploatören enligt </w:t>
      </w:r>
      <w:r w:rsidR="00D80357">
        <w:t xml:space="preserve">föreslagen </w:t>
      </w:r>
      <w:r w:rsidRPr="0074679E">
        <w:t>principöverenskommelse medfinansiera tunnelbanans utbyggnad samt bekosta övergripande allmänna anläggningar genom att erlägga exploateringsersättning.</w:t>
      </w:r>
    </w:p>
    <w:p w14:paraId="6E815B48" w14:textId="77777777" w:rsidR="001B4AF3" w:rsidRPr="0074679E" w:rsidRDefault="001B4AF3" w:rsidP="5CCAB517"/>
    <w:p w14:paraId="5CC1E474" w14:textId="4F5BBE0B" w:rsidR="001B4AF3" w:rsidRDefault="00581C79" w:rsidP="5CCAB517">
      <w:r>
        <w:t xml:space="preserve">ROEP och eventuellt tillkommande exploatörer </w:t>
      </w:r>
      <w:r w:rsidR="00A75723">
        <w:t>inom programområdet bekostar framtagandet av planprogrammet</w:t>
      </w:r>
      <w:r w:rsidR="001B4AF3">
        <w:t xml:space="preserve">. Kommunen kommer inte ta </w:t>
      </w:r>
      <w:r w:rsidR="00A75723">
        <w:t xml:space="preserve">någon </w:t>
      </w:r>
      <w:r w:rsidR="001B4AF3">
        <w:t xml:space="preserve">andel av programkostnaderna eftersom </w:t>
      </w:r>
      <w:r w:rsidR="00A75723">
        <w:t xml:space="preserve">det finns stöd för de </w:t>
      </w:r>
      <w:r w:rsidR="001B4AF3">
        <w:t xml:space="preserve">byggrätter </w:t>
      </w:r>
      <w:r w:rsidR="00A75723">
        <w:t xml:space="preserve">kommunen </w:t>
      </w:r>
      <w:r w:rsidR="001B4AF3">
        <w:t xml:space="preserve">har i redan gällande program för Centrala Nacka. Dock kommer </w:t>
      </w:r>
      <w:r w:rsidR="00542A9C">
        <w:t xml:space="preserve">plankostnaderna </w:t>
      </w:r>
      <w:r w:rsidR="00A75723">
        <w:t xml:space="preserve">för detaljplanearbetet att </w:t>
      </w:r>
      <w:r w:rsidR="00542A9C">
        <w:t>fördelas efter byggrätt</w:t>
      </w:r>
      <w:r w:rsidR="008C44A2">
        <w:t xml:space="preserve"> och därför tar kommunen cirka 20 procent av dessa kostnader</w:t>
      </w:r>
      <w:r w:rsidR="00542A9C">
        <w:t>.</w:t>
      </w:r>
      <w:r w:rsidR="007D4C08">
        <w:t xml:space="preserve"> </w:t>
      </w:r>
      <w:bookmarkStart w:id="6" w:name="_Hlk178107895"/>
      <w:r w:rsidR="007D4C08">
        <w:t>Exploatören ska teckna ett planprogram och detaljplaneavtal med Miljö- och stadsbyggnadsnämnden för att reglera program- och plankostnader närmare.</w:t>
      </w:r>
      <w:bookmarkEnd w:id="6"/>
    </w:p>
    <w:p w14:paraId="225575B7" w14:textId="77777777" w:rsidR="00542A9C" w:rsidRDefault="00542A9C" w:rsidP="5CCAB517"/>
    <w:p w14:paraId="7D7904F7" w14:textId="42EEE5A6" w:rsidR="00342011" w:rsidRDefault="00857ED4" w:rsidP="5CCAB517">
      <w:r>
        <w:t>O</w:t>
      </w:r>
      <w:r w:rsidR="00542A9C">
        <w:t xml:space="preserve">m Birkavägen </w:t>
      </w:r>
      <w:r w:rsidR="00FE6C7B">
        <w:t xml:space="preserve">utformas </w:t>
      </w:r>
      <w:r>
        <w:t xml:space="preserve">för genomgående buss och klassas som </w:t>
      </w:r>
      <w:r w:rsidR="00542A9C">
        <w:t xml:space="preserve">en övergripande allmän anläggning </w:t>
      </w:r>
      <w:r>
        <w:t>ökar troligtvis kommunens kostnader</w:t>
      </w:r>
      <w:r w:rsidR="00542A9C">
        <w:t xml:space="preserve">. </w:t>
      </w:r>
      <w:r w:rsidR="00342011" w:rsidRPr="00342011">
        <w:t xml:space="preserve">Vilken inverkan </w:t>
      </w:r>
      <w:r>
        <w:t xml:space="preserve">detta skulle få och hur </w:t>
      </w:r>
      <w:r w:rsidR="00342011" w:rsidRPr="00342011">
        <w:t xml:space="preserve">Birkavägen ska klassificeras utreds </w:t>
      </w:r>
      <w:r>
        <w:t>i</w:t>
      </w:r>
      <w:r w:rsidR="00342011" w:rsidRPr="00342011">
        <w:t xml:space="preserve"> planprogrammet</w:t>
      </w:r>
      <w:r>
        <w:t>.</w:t>
      </w:r>
    </w:p>
    <w:p w14:paraId="47DDAFCF" w14:textId="77777777" w:rsidR="00216B8D" w:rsidRDefault="00216B8D" w:rsidP="5CCAB517"/>
    <w:p w14:paraId="4BC21A89" w14:textId="7E15ABE7" w:rsidR="00216B8D" w:rsidRPr="0074679E" w:rsidRDefault="00D80357" w:rsidP="5CCAB517">
      <w:r>
        <w:t>E</w:t>
      </w:r>
      <w:r w:rsidR="00216B8D">
        <w:t xml:space="preserve">nligt startpromemorian </w:t>
      </w:r>
      <w:r>
        <w:t xml:space="preserve">finns </w:t>
      </w:r>
      <w:r w:rsidR="00216B8D">
        <w:t>250 bostäder</w:t>
      </w:r>
      <w:r>
        <w:t xml:space="preserve"> placerade på kommunens mark inom prog</w:t>
      </w:r>
      <w:r w:rsidR="006F4133">
        <w:t>r</w:t>
      </w:r>
      <w:r>
        <w:t>amområdet</w:t>
      </w:r>
      <w:r w:rsidR="00216B8D">
        <w:t xml:space="preserve">. Dessa byggrätter ska </w:t>
      </w:r>
      <w:r w:rsidR="00610BDD">
        <w:t xml:space="preserve">liksom övriga byggrätter </w:t>
      </w:r>
      <w:r w:rsidR="00216B8D">
        <w:t>prövas inom detaljplanearbetet och vägas mot andra projektförutsättningar</w:t>
      </w:r>
      <w:r w:rsidR="00610BDD">
        <w:t xml:space="preserve"> såsom bevarande av områdets topografi, natur- och kulturvärden enligt startpromemorian</w:t>
      </w:r>
      <w:r w:rsidR="00216B8D">
        <w:t xml:space="preserve">. Dessa byggrätter kommer betinga </w:t>
      </w:r>
      <w:r w:rsidR="00857ED4">
        <w:t xml:space="preserve">omfattande </w:t>
      </w:r>
      <w:r w:rsidR="00216B8D">
        <w:t>intäkter till kommunen</w:t>
      </w:r>
      <w:r w:rsidR="00C631DB">
        <w:t xml:space="preserve"> </w:t>
      </w:r>
      <w:r>
        <w:t xml:space="preserve">vid en </w:t>
      </w:r>
      <w:r w:rsidR="00857ED4">
        <w:t>markförsäljning.</w:t>
      </w:r>
    </w:p>
    <w:p w14:paraId="77711C44" w14:textId="77777777" w:rsidR="00BB2B00" w:rsidRDefault="00BB2B00" w:rsidP="00BB2B00">
      <w:pPr>
        <w:pStyle w:val="Rubrik3"/>
      </w:pPr>
      <w:r w:rsidRPr="00870821">
        <w:lastRenderedPageBreak/>
        <w:t>Risk</w:t>
      </w:r>
      <w:r>
        <w:t>er</w:t>
      </w:r>
      <w:r w:rsidRPr="00870821">
        <w:t xml:space="preserve"> vid utebliven investering eller försenad investering</w:t>
      </w:r>
    </w:p>
    <w:p w14:paraId="54818364" w14:textId="2070C032" w:rsidR="000B48AD" w:rsidRPr="00190930" w:rsidRDefault="000B48AD" w:rsidP="00EF0B2B">
      <w:r w:rsidRPr="00190930">
        <w:t>Det finns en relativt lång historia med ett antal exploatörer som lagt ner omfattande tid för att få möjliggöra</w:t>
      </w:r>
      <w:r w:rsidR="002006A6">
        <w:t xml:space="preserve"> utveckling av</w:t>
      </w:r>
      <w:r w:rsidRPr="00190930">
        <w:t xml:space="preserve"> </w:t>
      </w:r>
      <w:r w:rsidR="002006A6">
        <w:t>Birka</w:t>
      </w:r>
      <w:r w:rsidRPr="00190930">
        <w:t xml:space="preserve">området. En stor del i att lyckas med utvecklingen är att exploatören </w:t>
      </w:r>
      <w:r w:rsidR="005D11A9">
        <w:t xml:space="preserve">nu </w:t>
      </w:r>
      <w:r w:rsidRPr="00190930">
        <w:t>teckna</w:t>
      </w:r>
      <w:r w:rsidR="005D11A9">
        <w:t>t</w:t>
      </w:r>
      <w:r w:rsidRPr="00190930">
        <w:t xml:space="preserve"> avtal med </w:t>
      </w:r>
      <w:r w:rsidR="005D11A9">
        <w:t xml:space="preserve">ett 20-tal </w:t>
      </w:r>
      <w:r w:rsidRPr="00190930">
        <w:t>v</w:t>
      </w:r>
      <w:r w:rsidR="00542A9C" w:rsidRPr="00190930">
        <w:t>illa</w:t>
      </w:r>
      <w:r w:rsidR="002006A6">
        <w:t>ägare</w:t>
      </w:r>
      <w:r w:rsidRPr="00190930">
        <w:t>.</w:t>
      </w:r>
      <w:r w:rsidR="00006CFA">
        <w:t xml:space="preserve"> </w:t>
      </w:r>
      <w:r w:rsidRPr="00190930">
        <w:t xml:space="preserve">Om investeringen enligt detta beslut skulle utebli eller försenas riskerar projektet förskjutas ytterligare i tid och möjligen </w:t>
      </w:r>
      <w:r w:rsidR="00EF0B2B" w:rsidRPr="00190930">
        <w:t xml:space="preserve">bedömer marknaden att sannolikheten att det finns förutsättningar </w:t>
      </w:r>
      <w:r w:rsidR="002006A6">
        <w:t xml:space="preserve">för </w:t>
      </w:r>
      <w:r w:rsidR="00EF0B2B" w:rsidRPr="00190930">
        <w:t xml:space="preserve">att projektet kan bli av i framtiden </w:t>
      </w:r>
      <w:r w:rsidR="002006A6">
        <w:t>som</w:t>
      </w:r>
      <w:r w:rsidR="00EF0B2B" w:rsidRPr="00190930">
        <w:t xml:space="preserve"> låg. </w:t>
      </w:r>
    </w:p>
    <w:p w14:paraId="58C39C72" w14:textId="77777777" w:rsidR="00BB2B00" w:rsidRDefault="00BB2B00" w:rsidP="00BB2B00">
      <w:pPr>
        <w:pStyle w:val="Rubrik3"/>
      </w:pPr>
      <w:r>
        <w:t>Alternativ till tilldelning av budget</w:t>
      </w:r>
    </w:p>
    <w:p w14:paraId="6355B03B" w14:textId="1ED9C4E1" w:rsidR="00BB2B00" w:rsidRPr="00EF0B2B" w:rsidRDefault="00256B00" w:rsidP="39507B2D">
      <w:r>
        <w:t>Alternativ till tilldelning av budget föreslås inte. För ett genomförbart projekt behöver det initieras av ett programarbete.</w:t>
      </w:r>
    </w:p>
    <w:p w14:paraId="25B1CD85" w14:textId="77777777" w:rsidR="000C511D" w:rsidRDefault="000C511D" w:rsidP="000C511D">
      <w:pPr>
        <w:pStyle w:val="Rubrik3"/>
      </w:pPr>
      <w:r>
        <w:t>Påverkan på annan nämnd</w:t>
      </w:r>
    </w:p>
    <w:p w14:paraId="08431A59" w14:textId="4D40118A" w:rsidR="000C0415" w:rsidRDefault="000C511D" w:rsidP="0018421B">
      <w:r>
        <w:t>Investeringar i stadsbyggnadsprocessen påverkar i förlängningen med kapital- eller driftkostnader på natur- och trafiknämnden. En nära dialog med mottagande part är nödvändig för att minimera osäkerhet i framtida drift- och kapitalkostnader.</w:t>
      </w:r>
    </w:p>
    <w:p w14:paraId="3B9794FC" w14:textId="77777777" w:rsidR="00EF0B2B" w:rsidRDefault="00EF0B2B" w:rsidP="0018421B"/>
    <w:p w14:paraId="2F3F80B7" w14:textId="78EE2023" w:rsidR="00EF0B2B" w:rsidRPr="008425DC" w:rsidRDefault="00EF0B2B" w:rsidP="0018421B">
      <w:r>
        <w:t>I kommande inriktningsbeslut då planprogrammet avslutats och omfattningen och läge för allmänna anläggningar är översiktligt fastslagna är det möjligt att göra en första tidig bedömning av kapital- eller driftkostnader.</w:t>
      </w:r>
    </w:p>
    <w:p w14:paraId="01D199C4" w14:textId="29D2C1D5" w:rsidR="000A706C" w:rsidRDefault="000A706C" w:rsidP="00517390">
      <w:pPr>
        <w:pStyle w:val="Rubrik2"/>
        <w:rPr>
          <w:shd w:val="clear" w:color="auto" w:fill="FFFFFF"/>
        </w:rPr>
      </w:pPr>
      <w:r>
        <w:rPr>
          <w:shd w:val="clear" w:color="auto" w:fill="FFFFFF"/>
        </w:rPr>
        <w:t>Konsekvenser för barn</w:t>
      </w:r>
    </w:p>
    <w:p w14:paraId="4FDE0303" w14:textId="66B2BB68" w:rsidR="00BE7E3F" w:rsidRDefault="00256B00" w:rsidP="00EF0B2B">
      <w:pPr>
        <w:rPr>
          <w:color w:val="4F81BD" w:themeColor="accent1"/>
        </w:rPr>
      </w:pPr>
      <w:r>
        <w:t>Birkaområdets</w:t>
      </w:r>
      <w:r w:rsidR="00610BDD" w:rsidRPr="002A571E">
        <w:t xml:space="preserve"> </w:t>
      </w:r>
      <w:r w:rsidR="00EF0B2B" w:rsidRPr="002A571E">
        <w:t>lokalisering med närhet till skola, framtida skol- och idrottsanläggningar och naturområden samt god tillgång till kollektivtrafik kan anses utgöra mycket positiva förutsättningar för etableringen av nya bostäder för barn och vuxna. Projektet har som mål att bland annat uppföra nya förskolor. Att Birkavägen byggs om innebär tryggare och säkrare framkomlighet för fotgängare och cyklister, vilket är p</w:t>
      </w:r>
      <w:r w:rsidR="00EF0B2B" w:rsidRPr="00EF0B2B">
        <w:t xml:space="preserve">ositivt även för de barn som rör sig inom området. </w:t>
      </w:r>
    </w:p>
    <w:p w14:paraId="1562DC27" w14:textId="58721C66" w:rsidR="00D46CA0" w:rsidRPr="00FB6B2A" w:rsidRDefault="00D46CA0" w:rsidP="00FB6B2A">
      <w:pPr>
        <w:rPr>
          <w:color w:val="4F81BD" w:themeColor="accent1"/>
        </w:rPr>
      </w:pPr>
    </w:p>
    <w:p w14:paraId="6104A50E" w14:textId="77777777" w:rsidR="000A706C" w:rsidRPr="00517390" w:rsidRDefault="000A706C" w:rsidP="00517390">
      <w:pPr>
        <w:rPr>
          <w:color w:val="4F81BD" w:themeColor="accent1"/>
        </w:rPr>
      </w:pPr>
    </w:p>
    <w:p w14:paraId="6C5C21B3" w14:textId="079839F7" w:rsidR="008A3BED" w:rsidRDefault="00612CB1" w:rsidP="549F15E5">
      <w:pPr>
        <w:pStyle w:val="Rubrik2"/>
      </w:pPr>
      <w:r>
        <w:t>Handlingar i ärendet</w:t>
      </w:r>
    </w:p>
    <w:p w14:paraId="3A897A37" w14:textId="215008FE" w:rsidR="00612CB1" w:rsidRPr="00612CB1" w:rsidRDefault="00612CB1" w:rsidP="00612CB1">
      <w:r>
        <w:t>Tjänsteskrivelse daterad den 3 oktober 2024</w:t>
      </w:r>
    </w:p>
    <w:p w14:paraId="38EE6CC9" w14:textId="18183AE3" w:rsidR="00522D39" w:rsidRDefault="0F397E61" w:rsidP="008A3BED">
      <w:r>
        <w:t xml:space="preserve">Bilaga </w:t>
      </w:r>
      <w:r w:rsidR="1C5C9472">
        <w:t>1</w:t>
      </w:r>
      <w:r w:rsidR="00522D39">
        <w:tab/>
      </w:r>
      <w:r>
        <w:t>Start-PM</w:t>
      </w:r>
    </w:p>
    <w:p w14:paraId="638F437D" w14:textId="23CD736F" w:rsidR="00522D39" w:rsidRDefault="0F397E61" w:rsidP="008A3BED">
      <w:r>
        <w:t xml:space="preserve">Bilaga </w:t>
      </w:r>
      <w:r w:rsidR="6DD06F94">
        <w:t>2</w:t>
      </w:r>
      <w:r>
        <w:tab/>
        <w:t>Principöverenskommelse</w:t>
      </w:r>
    </w:p>
    <w:p w14:paraId="15CBD53B" w14:textId="2859A682" w:rsidR="17AAE805" w:rsidRDefault="0A0FF72D" w:rsidP="5CCAB517">
      <w:pPr>
        <w:rPr>
          <w:rFonts w:eastAsia="Garamond"/>
        </w:rPr>
      </w:pPr>
      <w:r>
        <w:t xml:space="preserve">Bilaga </w:t>
      </w:r>
      <w:r w:rsidR="04E16DB3">
        <w:t>3</w:t>
      </w:r>
      <w:r w:rsidR="17AAE805">
        <w:tab/>
      </w:r>
      <w:r w:rsidRPr="12F41760">
        <w:rPr>
          <w:rFonts w:eastAsia="Garamond"/>
          <w:szCs w:val="24"/>
        </w:rPr>
        <w:t>Ärendeöversikt</w:t>
      </w:r>
    </w:p>
    <w:p w14:paraId="27CBC046" w14:textId="77777777" w:rsidR="00401768" w:rsidRPr="00401768" w:rsidRDefault="00401768" w:rsidP="00401768"/>
    <w:p w14:paraId="51F6C91D" w14:textId="77777777" w:rsidR="003A1D78" w:rsidRDefault="003A1D78" w:rsidP="00F345BD">
      <w:bookmarkStart w:id="7" w:name="Start"/>
      <w:bookmarkEnd w:id="7"/>
    </w:p>
    <w:p w14:paraId="038E38A7" w14:textId="0D1E3E24" w:rsidR="000A706C" w:rsidRPr="0057073A" w:rsidRDefault="0057073A" w:rsidP="00F345BD">
      <w:bookmarkStart w:id="8" w:name="Name"/>
      <w:r>
        <w:t>Anna-Carin Mattsson</w:t>
      </w:r>
      <w:r>
        <w:tab/>
      </w:r>
      <w:r w:rsidR="000E3DF0">
        <w:tab/>
      </w:r>
      <w:r w:rsidR="000E3DF0">
        <w:tab/>
      </w:r>
      <w:r w:rsidRPr="0057073A">
        <w:t>Johan Rapping</w:t>
      </w:r>
    </w:p>
    <w:p w14:paraId="02200D5A" w14:textId="1BD2408B" w:rsidR="003A1D78" w:rsidRDefault="00FC6ECD" w:rsidP="00F345BD">
      <w:r>
        <w:t xml:space="preserve">Tf </w:t>
      </w:r>
      <w:r w:rsidR="000E3DF0" w:rsidRPr="0057073A">
        <w:t>Enhetschef</w:t>
      </w:r>
      <w:r w:rsidR="000E3DF0" w:rsidRPr="0057073A">
        <w:tab/>
      </w:r>
      <w:r w:rsidR="000E3DF0" w:rsidRPr="0057073A">
        <w:tab/>
      </w:r>
      <w:r w:rsidR="000E3DF0" w:rsidRPr="0057073A">
        <w:tab/>
      </w:r>
      <w:r w:rsidR="000A706C" w:rsidRPr="0057073A">
        <w:t>Projektle</w:t>
      </w:r>
      <w:r w:rsidR="000A706C">
        <w:t xml:space="preserve">dare </w:t>
      </w:r>
      <w:bookmarkEnd w:id="8"/>
    </w:p>
    <w:p w14:paraId="2302AED8" w14:textId="1174037E" w:rsidR="004A4103" w:rsidRDefault="000E3DF0" w:rsidP="00461558">
      <w:pPr>
        <w:ind w:left="5216" w:hanging="5216"/>
      </w:pPr>
      <w:bookmarkStart w:id="9" w:name="Department"/>
      <w:r>
        <w:t>Exploateringsenheten</w:t>
      </w:r>
      <w:r w:rsidRPr="007814A1">
        <w:rPr>
          <w:color w:val="FF0000"/>
        </w:rPr>
        <w:tab/>
      </w:r>
      <w:proofErr w:type="spellStart"/>
      <w:r w:rsidR="000A706C">
        <w:t>Exploateringsenheten</w:t>
      </w:r>
      <w:bookmarkStart w:id="10" w:name="_TempPage"/>
      <w:bookmarkEnd w:id="9"/>
      <w:bookmarkEnd w:id="10"/>
      <w:proofErr w:type="spellEnd"/>
    </w:p>
    <w:sectPr w:rsidR="004A4103" w:rsidSect="001F681B">
      <w:headerReference w:type="default" r:id="rId15"/>
      <w:headerReference w:type="first" r:id="rId16"/>
      <w:footerReference w:type="first" r:id="rId17"/>
      <w:pgSz w:w="11906" w:h="16838" w:code="9"/>
      <w:pgMar w:top="2381" w:right="1956" w:bottom="1418" w:left="1389" w:header="510"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0ABE5" w14:textId="77777777" w:rsidR="00DE320F" w:rsidRDefault="00DE320F">
      <w:r>
        <w:separator/>
      </w:r>
    </w:p>
  </w:endnote>
  <w:endnote w:type="continuationSeparator" w:id="0">
    <w:p w14:paraId="62EC90C7" w14:textId="77777777" w:rsidR="00DE320F" w:rsidRDefault="00DE320F">
      <w:r>
        <w:continuationSeparator/>
      </w:r>
    </w:p>
  </w:endnote>
  <w:endnote w:type="continuationNotice" w:id="1">
    <w:p w14:paraId="15FE5E49" w14:textId="77777777" w:rsidR="00DE320F" w:rsidRDefault="00DE32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Gill Sans MT">
    <w:altName w:val="Gill Sans"/>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651D" w14:textId="77777777" w:rsidR="00595DF8" w:rsidRDefault="00595DF8" w:rsidP="00027B2E">
    <w:pPr>
      <w:pStyle w:val="Sidfot"/>
      <w:rPr>
        <w:szCs w:val="2"/>
      </w:rPr>
    </w:pPr>
  </w:p>
  <w:p w14:paraId="28B6DB5C" w14:textId="77777777" w:rsidR="00595DF8" w:rsidRDefault="00595DF8" w:rsidP="00027B2E">
    <w:pPr>
      <w:pStyle w:val="Sidfot"/>
      <w:rPr>
        <w:szCs w:val="2"/>
      </w:rPr>
    </w:pPr>
  </w:p>
  <w:p w14:paraId="0A0A1963" w14:textId="77777777" w:rsidR="00595DF8" w:rsidRDefault="00595DF8" w:rsidP="00027B2E">
    <w:pPr>
      <w:pStyle w:val="Sidfot"/>
      <w:rPr>
        <w:szCs w:val="2"/>
      </w:rPr>
    </w:pPr>
  </w:p>
  <w:p w14:paraId="407CB0F3" w14:textId="77777777" w:rsidR="00595DF8" w:rsidRPr="00092ADA" w:rsidRDefault="00595DF8" w:rsidP="00092ADA">
    <w:pPr>
      <w:pStyle w:val="Sidfot"/>
      <w:spacing w:after="40"/>
      <w:rPr>
        <w:b/>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1E0" w:firstRow="1" w:lastRow="1" w:firstColumn="1" w:lastColumn="1" w:noHBand="0" w:noVBand="0"/>
    </w:tblPr>
    <w:tblGrid>
      <w:gridCol w:w="2031"/>
      <w:gridCol w:w="1958"/>
      <w:gridCol w:w="1175"/>
      <w:gridCol w:w="1148"/>
      <w:gridCol w:w="718"/>
      <w:gridCol w:w="1148"/>
      <w:gridCol w:w="1291"/>
    </w:tblGrid>
    <w:tr w:rsidR="00595DF8" w:rsidRPr="00F2400E" w14:paraId="564AE372" w14:textId="77777777" w:rsidTr="00D3288C">
      <w:tc>
        <w:tcPr>
          <w:tcW w:w="2031" w:type="dxa"/>
          <w:tcBorders>
            <w:top w:val="single" w:sz="4" w:space="0" w:color="auto"/>
          </w:tcBorders>
          <w:tcMar>
            <w:left w:w="0" w:type="dxa"/>
          </w:tcMar>
        </w:tcPr>
        <w:p w14:paraId="0A9D26C8" w14:textId="77777777" w:rsidR="00595DF8" w:rsidRPr="00F2400E" w:rsidRDefault="00595DF8" w:rsidP="00A77D51">
          <w:pPr>
            <w:pStyle w:val="Sidfot"/>
            <w:rPr>
              <w:caps/>
              <w:sz w:val="9"/>
              <w:szCs w:val="9"/>
            </w:rPr>
          </w:pPr>
          <w:bookmarkStart w:id="14" w:name="LPostalAddr"/>
          <w:r>
            <w:rPr>
              <w:caps/>
              <w:sz w:val="9"/>
              <w:szCs w:val="9"/>
            </w:rPr>
            <w:t>Postadress</w:t>
          </w:r>
          <w:bookmarkEnd w:id="14"/>
        </w:p>
      </w:tc>
      <w:tc>
        <w:tcPr>
          <w:tcW w:w="1958" w:type="dxa"/>
          <w:tcBorders>
            <w:top w:val="single" w:sz="4" w:space="0" w:color="auto"/>
          </w:tcBorders>
        </w:tcPr>
        <w:p w14:paraId="49E58B97" w14:textId="77777777" w:rsidR="00595DF8" w:rsidRPr="00F2400E" w:rsidRDefault="00595DF8" w:rsidP="00A77D51">
          <w:pPr>
            <w:pStyle w:val="Sidfot"/>
            <w:rPr>
              <w:caps/>
              <w:sz w:val="9"/>
              <w:szCs w:val="9"/>
            </w:rPr>
          </w:pPr>
          <w:bookmarkStart w:id="15" w:name="LVisitAddr"/>
          <w:r>
            <w:rPr>
              <w:caps/>
              <w:sz w:val="9"/>
              <w:szCs w:val="9"/>
            </w:rPr>
            <w:t>Besöksadress</w:t>
          </w:r>
          <w:bookmarkEnd w:id="15"/>
        </w:p>
      </w:tc>
      <w:tc>
        <w:tcPr>
          <w:tcW w:w="1175" w:type="dxa"/>
          <w:tcBorders>
            <w:top w:val="single" w:sz="4" w:space="0" w:color="auto"/>
          </w:tcBorders>
        </w:tcPr>
        <w:p w14:paraId="0628FDE5" w14:textId="77777777" w:rsidR="00595DF8" w:rsidRPr="00F2400E" w:rsidRDefault="00595DF8" w:rsidP="00A77D51">
          <w:pPr>
            <w:pStyle w:val="Sidfot"/>
            <w:rPr>
              <w:caps/>
              <w:sz w:val="9"/>
              <w:szCs w:val="9"/>
            </w:rPr>
          </w:pPr>
          <w:bookmarkStart w:id="16" w:name="LPhone"/>
          <w:r>
            <w:rPr>
              <w:caps/>
              <w:sz w:val="9"/>
              <w:szCs w:val="9"/>
            </w:rPr>
            <w:t>Telefon</w:t>
          </w:r>
          <w:bookmarkEnd w:id="16"/>
        </w:p>
      </w:tc>
      <w:tc>
        <w:tcPr>
          <w:tcW w:w="1148" w:type="dxa"/>
          <w:tcBorders>
            <w:top w:val="single" w:sz="4" w:space="0" w:color="auto"/>
          </w:tcBorders>
        </w:tcPr>
        <w:p w14:paraId="6DA0EC17" w14:textId="77777777" w:rsidR="00595DF8" w:rsidRPr="00F2400E" w:rsidRDefault="00595DF8" w:rsidP="00A77D51">
          <w:pPr>
            <w:pStyle w:val="Sidfot"/>
            <w:rPr>
              <w:caps/>
              <w:sz w:val="9"/>
              <w:szCs w:val="9"/>
            </w:rPr>
          </w:pPr>
          <w:bookmarkStart w:id="17" w:name="LEmail"/>
          <w:r>
            <w:rPr>
              <w:caps/>
              <w:sz w:val="9"/>
              <w:szCs w:val="9"/>
            </w:rPr>
            <w:t>E-post</w:t>
          </w:r>
          <w:bookmarkEnd w:id="17"/>
        </w:p>
      </w:tc>
      <w:tc>
        <w:tcPr>
          <w:tcW w:w="718" w:type="dxa"/>
          <w:tcBorders>
            <w:top w:val="single" w:sz="4" w:space="0" w:color="auto"/>
          </w:tcBorders>
        </w:tcPr>
        <w:p w14:paraId="518E2D82" w14:textId="77777777" w:rsidR="00595DF8" w:rsidRPr="00F2400E" w:rsidRDefault="00595DF8" w:rsidP="00A77D51">
          <w:pPr>
            <w:pStyle w:val="Sidfot"/>
            <w:rPr>
              <w:caps/>
              <w:sz w:val="9"/>
              <w:szCs w:val="9"/>
            </w:rPr>
          </w:pPr>
          <w:r w:rsidRPr="00F2400E">
            <w:rPr>
              <w:caps/>
              <w:sz w:val="9"/>
              <w:szCs w:val="9"/>
            </w:rPr>
            <w:t>sms</w:t>
          </w:r>
        </w:p>
      </w:tc>
      <w:tc>
        <w:tcPr>
          <w:tcW w:w="1148" w:type="dxa"/>
          <w:tcBorders>
            <w:top w:val="single" w:sz="4" w:space="0" w:color="auto"/>
          </w:tcBorders>
        </w:tcPr>
        <w:p w14:paraId="5674B781" w14:textId="77777777" w:rsidR="00595DF8" w:rsidRPr="00F2400E" w:rsidRDefault="00595DF8" w:rsidP="00A77D51">
          <w:pPr>
            <w:pStyle w:val="Sidfot"/>
            <w:rPr>
              <w:caps/>
              <w:sz w:val="9"/>
              <w:szCs w:val="9"/>
            </w:rPr>
          </w:pPr>
          <w:r w:rsidRPr="00F2400E">
            <w:rPr>
              <w:caps/>
              <w:sz w:val="9"/>
              <w:szCs w:val="9"/>
            </w:rPr>
            <w:t>web</w:t>
          </w:r>
          <w:r>
            <w:rPr>
              <w:caps/>
              <w:sz w:val="9"/>
              <w:szCs w:val="9"/>
            </w:rPr>
            <w:t>B</w:t>
          </w:r>
        </w:p>
      </w:tc>
      <w:tc>
        <w:tcPr>
          <w:tcW w:w="1291" w:type="dxa"/>
          <w:tcBorders>
            <w:top w:val="single" w:sz="4" w:space="0" w:color="auto"/>
          </w:tcBorders>
        </w:tcPr>
        <w:p w14:paraId="56B0C38D" w14:textId="77777777" w:rsidR="00595DF8" w:rsidRPr="00F2400E" w:rsidRDefault="00595DF8" w:rsidP="00A77D51">
          <w:pPr>
            <w:pStyle w:val="Sidfot"/>
            <w:rPr>
              <w:caps/>
              <w:sz w:val="9"/>
              <w:szCs w:val="9"/>
            </w:rPr>
          </w:pPr>
          <w:bookmarkStart w:id="18" w:name="LOrgNo"/>
          <w:r>
            <w:rPr>
              <w:caps/>
              <w:sz w:val="9"/>
              <w:szCs w:val="9"/>
            </w:rPr>
            <w:t>Org.nummer</w:t>
          </w:r>
          <w:bookmarkEnd w:id="18"/>
        </w:p>
      </w:tc>
    </w:tr>
    <w:tr w:rsidR="00595DF8" w:rsidRPr="00A77D51" w14:paraId="3CA3755D" w14:textId="77777777" w:rsidTr="00D3288C">
      <w:tc>
        <w:tcPr>
          <w:tcW w:w="2031" w:type="dxa"/>
          <w:tcMar>
            <w:left w:w="0" w:type="dxa"/>
          </w:tcMar>
        </w:tcPr>
        <w:p w14:paraId="1204637C" w14:textId="77777777" w:rsidR="00595DF8" w:rsidRPr="00A77D51" w:rsidRDefault="00595DF8" w:rsidP="00F100ED">
          <w:pPr>
            <w:pStyle w:val="Sidfot"/>
            <w:spacing w:line="180" w:lineRule="exact"/>
            <w:rPr>
              <w:szCs w:val="14"/>
            </w:rPr>
          </w:pPr>
          <w:r w:rsidRPr="00A77D51">
            <w:rPr>
              <w:szCs w:val="14"/>
            </w:rPr>
            <w:t>Nacka kommun</w:t>
          </w:r>
          <w:bookmarkStart w:id="19" w:name="LCountryPrefix"/>
          <w:r>
            <w:rPr>
              <w:szCs w:val="14"/>
            </w:rPr>
            <w:t>,</w:t>
          </w:r>
          <w:bookmarkEnd w:id="19"/>
          <w:r>
            <w:rPr>
              <w:szCs w:val="14"/>
            </w:rPr>
            <w:t xml:space="preserve"> </w:t>
          </w:r>
          <w:r w:rsidRPr="00A77D51">
            <w:rPr>
              <w:szCs w:val="14"/>
            </w:rPr>
            <w:t>131 81 Nacka</w:t>
          </w:r>
          <w:bookmarkStart w:id="20" w:name="Country"/>
          <w:bookmarkEnd w:id="20"/>
        </w:p>
      </w:tc>
      <w:tc>
        <w:tcPr>
          <w:tcW w:w="1958" w:type="dxa"/>
        </w:tcPr>
        <w:p w14:paraId="4D694212" w14:textId="77777777" w:rsidR="00595DF8" w:rsidRPr="00A77D51" w:rsidRDefault="00595DF8" w:rsidP="00A77D51">
          <w:pPr>
            <w:pStyle w:val="Sidfot"/>
            <w:spacing w:line="180" w:lineRule="exact"/>
            <w:rPr>
              <w:szCs w:val="14"/>
            </w:rPr>
          </w:pPr>
          <w:r>
            <w:rPr>
              <w:szCs w:val="14"/>
            </w:rPr>
            <w:t>Stadshuset, Granitvägen 15</w:t>
          </w:r>
        </w:p>
      </w:tc>
      <w:tc>
        <w:tcPr>
          <w:tcW w:w="1175" w:type="dxa"/>
        </w:tcPr>
        <w:p w14:paraId="5A1884F4" w14:textId="77777777" w:rsidR="00595DF8" w:rsidRPr="00A77D51" w:rsidRDefault="00595DF8" w:rsidP="00092ADA">
          <w:pPr>
            <w:pStyle w:val="Sidfot"/>
            <w:spacing w:line="180" w:lineRule="exact"/>
            <w:rPr>
              <w:szCs w:val="14"/>
            </w:rPr>
          </w:pPr>
          <w:bookmarkStart w:id="21" w:name="PhoneMain"/>
          <w:r>
            <w:rPr>
              <w:szCs w:val="14"/>
            </w:rPr>
            <w:t>08-718 80 00</w:t>
          </w:r>
          <w:bookmarkEnd w:id="21"/>
        </w:p>
      </w:tc>
      <w:tc>
        <w:tcPr>
          <w:tcW w:w="1148" w:type="dxa"/>
        </w:tcPr>
        <w:p w14:paraId="79B16B5D" w14:textId="77777777" w:rsidR="00595DF8" w:rsidRPr="00A77D51" w:rsidRDefault="00595DF8" w:rsidP="00A77D51">
          <w:pPr>
            <w:pStyle w:val="Sidfot"/>
            <w:spacing w:line="180" w:lineRule="exact"/>
            <w:rPr>
              <w:szCs w:val="14"/>
            </w:rPr>
          </w:pPr>
          <w:r>
            <w:rPr>
              <w:szCs w:val="14"/>
            </w:rPr>
            <w:t>info@nacka.se</w:t>
          </w:r>
        </w:p>
      </w:tc>
      <w:tc>
        <w:tcPr>
          <w:tcW w:w="718" w:type="dxa"/>
        </w:tcPr>
        <w:p w14:paraId="2670D01D" w14:textId="77777777" w:rsidR="00595DF8" w:rsidRPr="00A77D51" w:rsidRDefault="00595DF8" w:rsidP="00F40797">
          <w:pPr>
            <w:pStyle w:val="Sidfot"/>
            <w:spacing w:line="180" w:lineRule="exact"/>
            <w:rPr>
              <w:szCs w:val="14"/>
            </w:rPr>
          </w:pPr>
          <w:r>
            <w:rPr>
              <w:szCs w:val="14"/>
            </w:rPr>
            <w:t>716 80</w:t>
          </w:r>
        </w:p>
      </w:tc>
      <w:tc>
        <w:tcPr>
          <w:tcW w:w="1148" w:type="dxa"/>
        </w:tcPr>
        <w:p w14:paraId="50ECAFCB" w14:textId="77777777" w:rsidR="00595DF8" w:rsidRPr="00A77D51" w:rsidRDefault="00595DF8" w:rsidP="00A77D51">
          <w:pPr>
            <w:pStyle w:val="Sidfot"/>
            <w:spacing w:line="180" w:lineRule="exact"/>
            <w:rPr>
              <w:szCs w:val="14"/>
            </w:rPr>
          </w:pPr>
          <w:r>
            <w:rPr>
              <w:szCs w:val="14"/>
            </w:rPr>
            <w:t>www.nacka.se</w:t>
          </w:r>
        </w:p>
      </w:tc>
      <w:tc>
        <w:tcPr>
          <w:tcW w:w="1291" w:type="dxa"/>
        </w:tcPr>
        <w:p w14:paraId="2320CE9F" w14:textId="77777777" w:rsidR="00595DF8" w:rsidRDefault="00595DF8" w:rsidP="00A77D51">
          <w:pPr>
            <w:pStyle w:val="Sidfot"/>
            <w:spacing w:line="180" w:lineRule="exact"/>
            <w:rPr>
              <w:szCs w:val="14"/>
            </w:rPr>
          </w:pPr>
          <w:bookmarkStart w:id="22" w:name="OrgNo"/>
          <w:proofErr w:type="gramStart"/>
          <w:r>
            <w:rPr>
              <w:szCs w:val="14"/>
            </w:rPr>
            <w:t>212000-0167</w:t>
          </w:r>
          <w:bookmarkEnd w:id="22"/>
          <w:proofErr w:type="gramEnd"/>
        </w:p>
      </w:tc>
    </w:tr>
  </w:tbl>
  <w:p w14:paraId="65DA5530" w14:textId="77777777" w:rsidR="00595DF8" w:rsidRPr="009D06AF" w:rsidRDefault="00595DF8" w:rsidP="009D06AF">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6D4CB" w14:textId="77777777" w:rsidR="00DE320F" w:rsidRDefault="00DE320F">
      <w:r>
        <w:separator/>
      </w:r>
    </w:p>
  </w:footnote>
  <w:footnote w:type="continuationSeparator" w:id="0">
    <w:p w14:paraId="2A5EA8B4" w14:textId="77777777" w:rsidR="00DE320F" w:rsidRDefault="00DE320F">
      <w:r>
        <w:continuationSeparator/>
      </w:r>
    </w:p>
  </w:footnote>
  <w:footnote w:type="continuationNotice" w:id="1">
    <w:p w14:paraId="5D92D6A0" w14:textId="77777777" w:rsidR="00DE320F" w:rsidRDefault="00DE320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EFA7" w14:textId="77777777" w:rsidR="00595DF8" w:rsidRPr="009D06AF" w:rsidRDefault="00595DF8" w:rsidP="009D06AF">
    <w:pPr>
      <w:pStyle w:val="Sidhuvud"/>
      <w:rPr>
        <w:sz w:val="18"/>
        <w:szCs w:val="18"/>
      </w:rPr>
    </w:pPr>
    <w:r w:rsidRPr="000A706C">
      <w:rPr>
        <w:noProof/>
        <w:sz w:val="18"/>
        <w:szCs w:val="18"/>
      </w:rPr>
      <w:drawing>
        <wp:anchor distT="0" distB="0" distL="114300" distR="114300" simplePos="0" relativeHeight="251658241" behindDoc="0" locked="1" layoutInCell="1" allowOverlap="1" wp14:anchorId="30A5DD51" wp14:editId="66283A5A">
          <wp:simplePos x="0" y="0"/>
          <wp:positionH relativeFrom="page">
            <wp:posOffset>882015</wp:posOffset>
          </wp:positionH>
          <wp:positionV relativeFrom="page">
            <wp:posOffset>450215</wp:posOffset>
          </wp:positionV>
          <wp:extent cx="431165" cy="611505"/>
          <wp:effectExtent l="19050" t="0" r="6985" b="0"/>
          <wp:wrapNone/>
          <wp:docPr id="10"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431165" cy="611505"/>
                  </a:xfrm>
                  <a:prstGeom prst="rect">
                    <a:avLst/>
                  </a:prstGeom>
                </pic:spPr>
              </pic:pic>
            </a:graphicData>
          </a:graphic>
        </wp:anchor>
      </w:drawing>
    </w:r>
    <w:r w:rsidRPr="009D06AF">
      <w:rPr>
        <w:sz w:val="18"/>
        <w:szCs w:val="18"/>
      </w:rPr>
      <w:tab/>
    </w:r>
    <w:r>
      <w:rPr>
        <w:sz w:val="18"/>
        <w:szCs w:val="18"/>
      </w:rPr>
      <w:tab/>
    </w:r>
    <w:r w:rsidRPr="009D06AF">
      <w:rPr>
        <w:sz w:val="18"/>
        <w:szCs w:val="18"/>
      </w:rPr>
      <w:fldChar w:fldCharType="begin"/>
    </w:r>
    <w:r w:rsidRPr="009D06AF">
      <w:rPr>
        <w:sz w:val="18"/>
        <w:szCs w:val="18"/>
      </w:rPr>
      <w:instrText xml:space="preserve"> PAGE </w:instrText>
    </w:r>
    <w:r w:rsidRPr="009D06AF">
      <w:rPr>
        <w:sz w:val="18"/>
        <w:szCs w:val="18"/>
      </w:rPr>
      <w:fldChar w:fldCharType="separate"/>
    </w:r>
    <w:r>
      <w:rPr>
        <w:noProof/>
        <w:sz w:val="18"/>
        <w:szCs w:val="18"/>
      </w:rPr>
      <w:t>2</w:t>
    </w:r>
    <w:r w:rsidRPr="009D06AF">
      <w:rPr>
        <w:sz w:val="18"/>
        <w:szCs w:val="18"/>
      </w:rPr>
      <w:fldChar w:fldCharType="end"/>
    </w:r>
    <w:r w:rsidRPr="009D06AF">
      <w:rPr>
        <w:sz w:val="18"/>
        <w:szCs w:val="18"/>
      </w:rPr>
      <w:t xml:space="preserve"> (</w:t>
    </w:r>
    <w:r w:rsidRPr="009D06AF">
      <w:rPr>
        <w:sz w:val="18"/>
        <w:szCs w:val="18"/>
      </w:rPr>
      <w:fldChar w:fldCharType="begin"/>
    </w:r>
    <w:r w:rsidRPr="009D06AF">
      <w:rPr>
        <w:sz w:val="18"/>
        <w:szCs w:val="18"/>
      </w:rPr>
      <w:instrText xml:space="preserve"> NUMPAGES </w:instrText>
    </w:r>
    <w:r w:rsidRPr="009D06AF">
      <w:rPr>
        <w:sz w:val="18"/>
        <w:szCs w:val="18"/>
      </w:rPr>
      <w:fldChar w:fldCharType="separate"/>
    </w:r>
    <w:r>
      <w:rPr>
        <w:noProof/>
        <w:sz w:val="18"/>
        <w:szCs w:val="18"/>
      </w:rPr>
      <w:t>2</w:t>
    </w:r>
    <w:r w:rsidRPr="009D06AF">
      <w:rPr>
        <w:sz w:val="18"/>
        <w:szCs w:val="18"/>
      </w:rPr>
      <w:fldChar w:fldCharType="end"/>
    </w:r>
    <w:r w:rsidRPr="009D06AF">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027A1" w14:textId="77777777" w:rsidR="00595DF8" w:rsidRPr="003F70FC" w:rsidRDefault="00595DF8" w:rsidP="00804A71">
    <w:pPr>
      <w:pStyle w:val="Sidhuvud"/>
      <w:rPr>
        <w:sz w:val="18"/>
        <w:szCs w:val="18"/>
      </w:rPr>
    </w:pPr>
    <w:r w:rsidRPr="000A706C">
      <w:rPr>
        <w:noProof/>
        <w:sz w:val="18"/>
        <w:szCs w:val="18"/>
      </w:rPr>
      <w:drawing>
        <wp:anchor distT="0" distB="0" distL="114300" distR="114300" simplePos="0" relativeHeight="251666432" behindDoc="0" locked="1" layoutInCell="1" allowOverlap="1" wp14:anchorId="30537071" wp14:editId="0C0D63D7">
          <wp:simplePos x="0" y="0"/>
          <wp:positionH relativeFrom="page">
            <wp:posOffset>884555</wp:posOffset>
          </wp:positionH>
          <wp:positionV relativeFrom="page">
            <wp:posOffset>450215</wp:posOffset>
          </wp:positionV>
          <wp:extent cx="741045" cy="1043940"/>
          <wp:effectExtent l="19050" t="0" r="1905" b="0"/>
          <wp:wrapNone/>
          <wp:docPr id="11" name="Bildobjekt 0" descr="NackaK_logo_staende_3#320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ckaK_logo_staende_3#320D8.png"/>
                  <pic:cNvPicPr/>
                </pic:nvPicPr>
                <pic:blipFill>
                  <a:blip r:embed="rId1"/>
                  <a:stretch>
                    <a:fillRect/>
                  </a:stretch>
                </pic:blipFill>
                <pic:spPr>
                  <a:xfrm>
                    <a:off x="0" y="0"/>
                    <a:ext cx="741045" cy="1043940"/>
                  </a:xfrm>
                  <a:prstGeom prst="rect">
                    <a:avLst/>
                  </a:prstGeom>
                </pic:spPr>
              </pic:pic>
            </a:graphicData>
          </a:graphic>
        </wp:anchor>
      </w:drawing>
    </w:r>
    <w:r w:rsidRPr="003F70FC">
      <w:rPr>
        <w:sz w:val="18"/>
        <w:szCs w:val="18"/>
      </w:rPr>
      <w:tab/>
    </w:r>
    <w:r w:rsidRPr="003F70FC">
      <w:rPr>
        <w:sz w:val="18"/>
        <w:szCs w:val="18"/>
      </w:rPr>
      <w:tab/>
    </w:r>
    <w:r w:rsidRPr="003F70FC">
      <w:rPr>
        <w:sz w:val="18"/>
        <w:szCs w:val="18"/>
      </w:rPr>
      <w:fldChar w:fldCharType="begin"/>
    </w:r>
    <w:r w:rsidRPr="003F70FC">
      <w:rPr>
        <w:sz w:val="18"/>
        <w:szCs w:val="18"/>
      </w:rPr>
      <w:instrText xml:space="preserve"> PAGE </w:instrText>
    </w:r>
    <w:r w:rsidRPr="003F70FC">
      <w:rPr>
        <w:sz w:val="18"/>
        <w:szCs w:val="18"/>
      </w:rPr>
      <w:fldChar w:fldCharType="separate"/>
    </w:r>
    <w:r>
      <w:rPr>
        <w:noProof/>
        <w:sz w:val="18"/>
        <w:szCs w:val="18"/>
      </w:rPr>
      <w:t>1</w:t>
    </w:r>
    <w:r w:rsidRPr="003F70FC">
      <w:rPr>
        <w:sz w:val="18"/>
        <w:szCs w:val="18"/>
      </w:rPr>
      <w:fldChar w:fldCharType="end"/>
    </w:r>
    <w:r w:rsidRPr="003F70FC">
      <w:rPr>
        <w:sz w:val="18"/>
        <w:szCs w:val="18"/>
      </w:rPr>
      <w:t xml:space="preserve"> (</w:t>
    </w:r>
    <w:r w:rsidRPr="003F70FC">
      <w:rPr>
        <w:sz w:val="18"/>
        <w:szCs w:val="18"/>
      </w:rPr>
      <w:fldChar w:fldCharType="begin"/>
    </w:r>
    <w:r w:rsidRPr="003F70FC">
      <w:rPr>
        <w:sz w:val="18"/>
        <w:szCs w:val="18"/>
      </w:rPr>
      <w:instrText xml:space="preserve"> NUMPAGES </w:instrText>
    </w:r>
    <w:r w:rsidRPr="003F70FC">
      <w:rPr>
        <w:sz w:val="18"/>
        <w:szCs w:val="18"/>
      </w:rPr>
      <w:fldChar w:fldCharType="separate"/>
    </w:r>
    <w:r>
      <w:rPr>
        <w:noProof/>
        <w:sz w:val="18"/>
        <w:szCs w:val="18"/>
      </w:rPr>
      <w:t>1</w:t>
    </w:r>
    <w:r w:rsidRPr="003F70FC">
      <w:rPr>
        <w:sz w:val="18"/>
        <w:szCs w:val="18"/>
      </w:rPr>
      <w:fldChar w:fldCharType="end"/>
    </w:r>
    <w:r w:rsidRPr="003F70FC">
      <w:rPr>
        <w:sz w:val="18"/>
        <w:szCs w:val="18"/>
      </w:rPr>
      <w:t>)</w:t>
    </w:r>
  </w:p>
  <w:p w14:paraId="18ED44F3" w14:textId="64570432" w:rsidR="00595DF8" w:rsidRDefault="00595DF8" w:rsidP="003F70FC">
    <w:pPr>
      <w:pStyle w:val="Sidhuvud"/>
      <w:tabs>
        <w:tab w:val="clear" w:pos="4706"/>
        <w:tab w:val="left" w:pos="5670"/>
      </w:tabs>
      <w:rPr>
        <w:rFonts w:ascii="Garamond" w:hAnsi="Garamond"/>
      </w:rPr>
    </w:pPr>
    <w:r w:rsidRPr="00884A53">
      <w:rPr>
        <w:rFonts w:ascii="Garamond" w:hAnsi="Garamond"/>
      </w:rPr>
      <w:tab/>
    </w:r>
    <w:bookmarkStart w:id="11" w:name="Date"/>
    <w:r w:rsidR="00C84432">
      <w:rPr>
        <w:rFonts w:ascii="Garamond" w:hAnsi="Garamond"/>
      </w:rPr>
      <w:t>2024-</w:t>
    </w:r>
    <w:r w:rsidR="00F42EC9">
      <w:rPr>
        <w:rFonts w:ascii="Garamond" w:hAnsi="Garamond"/>
      </w:rPr>
      <w:t>10</w:t>
    </w:r>
    <w:r w:rsidR="00FE6C7B">
      <w:rPr>
        <w:rFonts w:ascii="Garamond" w:hAnsi="Garamond"/>
      </w:rPr>
      <w:t>-</w:t>
    </w:r>
    <w:r w:rsidR="00F42EC9">
      <w:rPr>
        <w:rFonts w:ascii="Garamond" w:hAnsi="Garamond"/>
      </w:rPr>
      <w:t>02</w:t>
    </w:r>
    <w:bookmarkEnd w:id="11"/>
  </w:p>
  <w:p w14:paraId="617AE2AF" w14:textId="77777777" w:rsidR="00595DF8" w:rsidRDefault="00595DF8" w:rsidP="003F70FC">
    <w:pPr>
      <w:pStyle w:val="Sidhuvud"/>
      <w:tabs>
        <w:tab w:val="clear" w:pos="4706"/>
        <w:tab w:val="left" w:pos="5670"/>
      </w:tabs>
      <w:rPr>
        <w:rFonts w:ascii="Garamond" w:hAnsi="Garamond"/>
      </w:rPr>
    </w:pPr>
  </w:p>
  <w:p w14:paraId="26A88EBA" w14:textId="44F1D787" w:rsidR="00595DF8" w:rsidRPr="00C43BCD" w:rsidRDefault="00595DF8" w:rsidP="00C43BCD">
    <w:pPr>
      <w:pStyle w:val="Sidhuvud"/>
      <w:tabs>
        <w:tab w:val="clear" w:pos="4706"/>
        <w:tab w:val="left" w:pos="5670"/>
      </w:tabs>
      <w:rPr>
        <w:szCs w:val="24"/>
      </w:rPr>
    </w:pPr>
    <w:r w:rsidRPr="005F2037">
      <w:rPr>
        <w:szCs w:val="24"/>
      </w:rPr>
      <w:tab/>
    </w:r>
    <w:bookmarkStart w:id="12" w:name="DocumentType"/>
    <w:r>
      <w:rPr>
        <w:szCs w:val="24"/>
      </w:rPr>
      <w:t>TJÄNSTESKRIVELSE</w:t>
    </w:r>
    <w:bookmarkEnd w:id="12"/>
  </w:p>
  <w:p w14:paraId="08E3EA33" w14:textId="04947555" w:rsidR="00595DF8" w:rsidRDefault="00595DF8" w:rsidP="003F70FC">
    <w:pPr>
      <w:pStyle w:val="Sidhuvud"/>
      <w:tabs>
        <w:tab w:val="clear" w:pos="4706"/>
        <w:tab w:val="left" w:pos="5670"/>
      </w:tabs>
      <w:rPr>
        <w:rFonts w:ascii="Garamond" w:hAnsi="Garamond"/>
      </w:rPr>
    </w:pPr>
    <w:r>
      <w:rPr>
        <w:rFonts w:ascii="Garamond" w:hAnsi="Garamond"/>
      </w:rPr>
      <w:tab/>
    </w:r>
    <w:bookmarkStart w:id="13" w:name="Department1"/>
    <w:bookmarkEnd w:id="13"/>
    <w:r w:rsidR="00E15409" w:rsidRPr="00006CFA">
      <w:rPr>
        <w:rFonts w:ascii="Garamond" w:hAnsi="Garamond"/>
      </w:rPr>
      <w:t>KFKS-2016-00686</w:t>
    </w:r>
  </w:p>
  <w:p w14:paraId="2A9C55A9" w14:textId="2745E884" w:rsidR="00595DF8" w:rsidRPr="00037200" w:rsidRDefault="00595DF8" w:rsidP="003F70FC">
    <w:pPr>
      <w:pStyle w:val="Sidhuvud"/>
      <w:tabs>
        <w:tab w:val="clear" w:pos="4706"/>
        <w:tab w:val="left" w:pos="5670"/>
      </w:tabs>
      <w:rPr>
        <w:rFonts w:ascii="Garamond" w:hAnsi="Garamond"/>
        <w:color w:val="FF0000"/>
      </w:rPr>
    </w:pPr>
  </w:p>
  <w:p w14:paraId="50611202" w14:textId="36FCB297" w:rsidR="007E01FE" w:rsidRDefault="007E01FE" w:rsidP="003F70FC">
    <w:pPr>
      <w:pStyle w:val="Sidhuvud"/>
      <w:tabs>
        <w:tab w:val="clear" w:pos="4706"/>
        <w:tab w:val="left" w:pos="5670"/>
      </w:tabs>
      <w:rPr>
        <w:rFonts w:ascii="Garamond" w:hAnsi="Garamond"/>
      </w:rPr>
    </w:pPr>
    <w:r>
      <w:rPr>
        <w:rFonts w:ascii="Garamond" w:hAnsi="Garamond"/>
      </w:rPr>
      <w:tab/>
    </w:r>
  </w:p>
  <w:p w14:paraId="4A8EF189" w14:textId="77777777" w:rsidR="00595DF8" w:rsidRDefault="00595DF8" w:rsidP="003F70FC">
    <w:pPr>
      <w:pStyle w:val="Sidhuvud"/>
      <w:tabs>
        <w:tab w:val="clear" w:pos="4706"/>
        <w:tab w:val="left" w:pos="5670"/>
      </w:tabs>
      <w:rPr>
        <w:rFonts w:ascii="Garamond" w:hAnsi="Garamond"/>
      </w:rPr>
    </w:pPr>
  </w:p>
  <w:p w14:paraId="68D4F700" w14:textId="77777777" w:rsidR="00595DF8" w:rsidRPr="00884A53" w:rsidRDefault="00595DF8" w:rsidP="003F70FC">
    <w:pPr>
      <w:pStyle w:val="Sidhuvud"/>
      <w:tabs>
        <w:tab w:val="clear" w:pos="4706"/>
        <w:tab w:val="left" w:pos="5670"/>
      </w:tabs>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6C23"/>
    <w:multiLevelType w:val="hybridMultilevel"/>
    <w:tmpl w:val="9EBC43F8"/>
    <w:lvl w:ilvl="0" w:tplc="11CE68CC">
      <w:start w:val="1"/>
      <w:numFmt w:val="bullet"/>
      <w:lvlText w:val="·"/>
      <w:lvlJc w:val="left"/>
      <w:pPr>
        <w:ind w:left="720" w:hanging="360"/>
      </w:pPr>
      <w:rPr>
        <w:rFonts w:ascii="Symbol" w:hAnsi="Symbol" w:hint="default"/>
      </w:rPr>
    </w:lvl>
    <w:lvl w:ilvl="1" w:tplc="F1A25C14">
      <w:start w:val="1"/>
      <w:numFmt w:val="bullet"/>
      <w:lvlText w:val="o"/>
      <w:lvlJc w:val="left"/>
      <w:pPr>
        <w:ind w:left="1440" w:hanging="360"/>
      </w:pPr>
      <w:rPr>
        <w:rFonts w:ascii="Courier New" w:hAnsi="Courier New" w:hint="default"/>
      </w:rPr>
    </w:lvl>
    <w:lvl w:ilvl="2" w:tplc="EC728EA4">
      <w:start w:val="1"/>
      <w:numFmt w:val="bullet"/>
      <w:lvlText w:val=""/>
      <w:lvlJc w:val="left"/>
      <w:pPr>
        <w:ind w:left="2160" w:hanging="360"/>
      </w:pPr>
      <w:rPr>
        <w:rFonts w:ascii="Wingdings" w:hAnsi="Wingdings" w:hint="default"/>
      </w:rPr>
    </w:lvl>
    <w:lvl w:ilvl="3" w:tplc="99D63264">
      <w:start w:val="1"/>
      <w:numFmt w:val="bullet"/>
      <w:lvlText w:val=""/>
      <w:lvlJc w:val="left"/>
      <w:pPr>
        <w:ind w:left="2880" w:hanging="360"/>
      </w:pPr>
      <w:rPr>
        <w:rFonts w:ascii="Symbol" w:hAnsi="Symbol" w:hint="default"/>
      </w:rPr>
    </w:lvl>
    <w:lvl w:ilvl="4" w:tplc="9FE00310">
      <w:start w:val="1"/>
      <w:numFmt w:val="bullet"/>
      <w:lvlText w:val="o"/>
      <w:lvlJc w:val="left"/>
      <w:pPr>
        <w:ind w:left="3600" w:hanging="360"/>
      </w:pPr>
      <w:rPr>
        <w:rFonts w:ascii="Courier New" w:hAnsi="Courier New" w:hint="default"/>
      </w:rPr>
    </w:lvl>
    <w:lvl w:ilvl="5" w:tplc="E370F504">
      <w:start w:val="1"/>
      <w:numFmt w:val="bullet"/>
      <w:lvlText w:val=""/>
      <w:lvlJc w:val="left"/>
      <w:pPr>
        <w:ind w:left="4320" w:hanging="360"/>
      </w:pPr>
      <w:rPr>
        <w:rFonts w:ascii="Wingdings" w:hAnsi="Wingdings" w:hint="default"/>
      </w:rPr>
    </w:lvl>
    <w:lvl w:ilvl="6" w:tplc="4AD412B6">
      <w:start w:val="1"/>
      <w:numFmt w:val="bullet"/>
      <w:lvlText w:val=""/>
      <w:lvlJc w:val="left"/>
      <w:pPr>
        <w:ind w:left="5040" w:hanging="360"/>
      </w:pPr>
      <w:rPr>
        <w:rFonts w:ascii="Symbol" w:hAnsi="Symbol" w:hint="default"/>
      </w:rPr>
    </w:lvl>
    <w:lvl w:ilvl="7" w:tplc="21702F64">
      <w:start w:val="1"/>
      <w:numFmt w:val="bullet"/>
      <w:lvlText w:val="o"/>
      <w:lvlJc w:val="left"/>
      <w:pPr>
        <w:ind w:left="5760" w:hanging="360"/>
      </w:pPr>
      <w:rPr>
        <w:rFonts w:ascii="Courier New" w:hAnsi="Courier New" w:hint="default"/>
      </w:rPr>
    </w:lvl>
    <w:lvl w:ilvl="8" w:tplc="7BD88BA8">
      <w:start w:val="1"/>
      <w:numFmt w:val="bullet"/>
      <w:lvlText w:val=""/>
      <w:lvlJc w:val="left"/>
      <w:pPr>
        <w:ind w:left="6480" w:hanging="360"/>
      </w:pPr>
      <w:rPr>
        <w:rFonts w:ascii="Wingdings" w:hAnsi="Wingdings" w:hint="default"/>
      </w:rPr>
    </w:lvl>
  </w:abstractNum>
  <w:abstractNum w:abstractNumId="1" w15:restartNumberingAfterBreak="0">
    <w:nsid w:val="0C98659F"/>
    <w:multiLevelType w:val="hybridMultilevel"/>
    <w:tmpl w:val="239A38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017022A"/>
    <w:multiLevelType w:val="hybridMultilevel"/>
    <w:tmpl w:val="52340C4C"/>
    <w:lvl w:ilvl="0" w:tplc="3356D7B2">
      <w:start w:val="1"/>
      <w:numFmt w:val="bullet"/>
      <w:lvlText w:val="·"/>
      <w:lvlJc w:val="left"/>
      <w:pPr>
        <w:ind w:left="720" w:hanging="360"/>
      </w:pPr>
      <w:rPr>
        <w:rFonts w:ascii="Symbol" w:hAnsi="Symbol" w:hint="default"/>
      </w:rPr>
    </w:lvl>
    <w:lvl w:ilvl="1" w:tplc="47EA69CA">
      <w:start w:val="1"/>
      <w:numFmt w:val="bullet"/>
      <w:lvlText w:val="o"/>
      <w:lvlJc w:val="left"/>
      <w:pPr>
        <w:ind w:left="1440" w:hanging="360"/>
      </w:pPr>
      <w:rPr>
        <w:rFonts w:ascii="Courier New" w:hAnsi="Courier New" w:hint="default"/>
      </w:rPr>
    </w:lvl>
    <w:lvl w:ilvl="2" w:tplc="FE022216">
      <w:start w:val="1"/>
      <w:numFmt w:val="bullet"/>
      <w:lvlText w:val=""/>
      <w:lvlJc w:val="left"/>
      <w:pPr>
        <w:ind w:left="2160" w:hanging="360"/>
      </w:pPr>
      <w:rPr>
        <w:rFonts w:ascii="Wingdings" w:hAnsi="Wingdings" w:hint="default"/>
      </w:rPr>
    </w:lvl>
    <w:lvl w:ilvl="3" w:tplc="1C8809DC">
      <w:start w:val="1"/>
      <w:numFmt w:val="bullet"/>
      <w:lvlText w:val=""/>
      <w:lvlJc w:val="left"/>
      <w:pPr>
        <w:ind w:left="2880" w:hanging="360"/>
      </w:pPr>
      <w:rPr>
        <w:rFonts w:ascii="Symbol" w:hAnsi="Symbol" w:hint="default"/>
      </w:rPr>
    </w:lvl>
    <w:lvl w:ilvl="4" w:tplc="AE28BCB2">
      <w:start w:val="1"/>
      <w:numFmt w:val="bullet"/>
      <w:lvlText w:val="o"/>
      <w:lvlJc w:val="left"/>
      <w:pPr>
        <w:ind w:left="3600" w:hanging="360"/>
      </w:pPr>
      <w:rPr>
        <w:rFonts w:ascii="Courier New" w:hAnsi="Courier New" w:hint="default"/>
      </w:rPr>
    </w:lvl>
    <w:lvl w:ilvl="5" w:tplc="8B745474">
      <w:start w:val="1"/>
      <w:numFmt w:val="bullet"/>
      <w:lvlText w:val=""/>
      <w:lvlJc w:val="left"/>
      <w:pPr>
        <w:ind w:left="4320" w:hanging="360"/>
      </w:pPr>
      <w:rPr>
        <w:rFonts w:ascii="Wingdings" w:hAnsi="Wingdings" w:hint="default"/>
      </w:rPr>
    </w:lvl>
    <w:lvl w:ilvl="6" w:tplc="7E3C4F10">
      <w:start w:val="1"/>
      <w:numFmt w:val="bullet"/>
      <w:lvlText w:val=""/>
      <w:lvlJc w:val="left"/>
      <w:pPr>
        <w:ind w:left="5040" w:hanging="360"/>
      </w:pPr>
      <w:rPr>
        <w:rFonts w:ascii="Symbol" w:hAnsi="Symbol" w:hint="default"/>
      </w:rPr>
    </w:lvl>
    <w:lvl w:ilvl="7" w:tplc="782A7818">
      <w:start w:val="1"/>
      <w:numFmt w:val="bullet"/>
      <w:lvlText w:val="o"/>
      <w:lvlJc w:val="left"/>
      <w:pPr>
        <w:ind w:left="5760" w:hanging="360"/>
      </w:pPr>
      <w:rPr>
        <w:rFonts w:ascii="Courier New" w:hAnsi="Courier New" w:hint="default"/>
      </w:rPr>
    </w:lvl>
    <w:lvl w:ilvl="8" w:tplc="B1BAA674">
      <w:start w:val="1"/>
      <w:numFmt w:val="bullet"/>
      <w:lvlText w:val=""/>
      <w:lvlJc w:val="left"/>
      <w:pPr>
        <w:ind w:left="6480" w:hanging="360"/>
      </w:pPr>
      <w:rPr>
        <w:rFonts w:ascii="Wingdings" w:hAnsi="Wingdings" w:hint="default"/>
      </w:rPr>
    </w:lvl>
  </w:abstractNum>
  <w:abstractNum w:abstractNumId="3" w15:restartNumberingAfterBreak="0">
    <w:nsid w:val="200805C8"/>
    <w:multiLevelType w:val="hybridMultilevel"/>
    <w:tmpl w:val="FE50FBC2"/>
    <w:lvl w:ilvl="0" w:tplc="D4741BA8">
      <w:start w:val="1"/>
      <w:numFmt w:val="bullet"/>
      <w:lvlText w:val="-"/>
      <w:lvlJc w:val="left"/>
      <w:pPr>
        <w:ind w:left="720" w:hanging="360"/>
      </w:pPr>
      <w:rPr>
        <w:rFonts w:ascii="Calibri" w:hAnsi="Calibri" w:hint="default"/>
      </w:rPr>
    </w:lvl>
    <w:lvl w:ilvl="1" w:tplc="3AECD846">
      <w:start w:val="1"/>
      <w:numFmt w:val="bullet"/>
      <w:lvlText w:val="o"/>
      <w:lvlJc w:val="left"/>
      <w:pPr>
        <w:ind w:left="1440" w:hanging="360"/>
      </w:pPr>
      <w:rPr>
        <w:rFonts w:ascii="Courier New" w:hAnsi="Courier New" w:hint="default"/>
      </w:rPr>
    </w:lvl>
    <w:lvl w:ilvl="2" w:tplc="6D62E6B2">
      <w:start w:val="1"/>
      <w:numFmt w:val="bullet"/>
      <w:lvlText w:val=""/>
      <w:lvlJc w:val="left"/>
      <w:pPr>
        <w:ind w:left="2160" w:hanging="360"/>
      </w:pPr>
      <w:rPr>
        <w:rFonts w:ascii="Wingdings" w:hAnsi="Wingdings" w:hint="default"/>
      </w:rPr>
    </w:lvl>
    <w:lvl w:ilvl="3" w:tplc="F5C67490">
      <w:start w:val="1"/>
      <w:numFmt w:val="bullet"/>
      <w:lvlText w:val=""/>
      <w:lvlJc w:val="left"/>
      <w:pPr>
        <w:ind w:left="2880" w:hanging="360"/>
      </w:pPr>
      <w:rPr>
        <w:rFonts w:ascii="Symbol" w:hAnsi="Symbol" w:hint="default"/>
      </w:rPr>
    </w:lvl>
    <w:lvl w:ilvl="4" w:tplc="3306DB32">
      <w:start w:val="1"/>
      <w:numFmt w:val="bullet"/>
      <w:lvlText w:val="o"/>
      <w:lvlJc w:val="left"/>
      <w:pPr>
        <w:ind w:left="3600" w:hanging="360"/>
      </w:pPr>
      <w:rPr>
        <w:rFonts w:ascii="Courier New" w:hAnsi="Courier New" w:hint="default"/>
      </w:rPr>
    </w:lvl>
    <w:lvl w:ilvl="5" w:tplc="C2EC7A96">
      <w:start w:val="1"/>
      <w:numFmt w:val="bullet"/>
      <w:lvlText w:val=""/>
      <w:lvlJc w:val="left"/>
      <w:pPr>
        <w:ind w:left="4320" w:hanging="360"/>
      </w:pPr>
      <w:rPr>
        <w:rFonts w:ascii="Wingdings" w:hAnsi="Wingdings" w:hint="default"/>
      </w:rPr>
    </w:lvl>
    <w:lvl w:ilvl="6" w:tplc="5B10F8FE">
      <w:start w:val="1"/>
      <w:numFmt w:val="bullet"/>
      <w:lvlText w:val=""/>
      <w:lvlJc w:val="left"/>
      <w:pPr>
        <w:ind w:left="5040" w:hanging="360"/>
      </w:pPr>
      <w:rPr>
        <w:rFonts w:ascii="Symbol" w:hAnsi="Symbol" w:hint="default"/>
      </w:rPr>
    </w:lvl>
    <w:lvl w:ilvl="7" w:tplc="D61458D8">
      <w:start w:val="1"/>
      <w:numFmt w:val="bullet"/>
      <w:lvlText w:val="o"/>
      <w:lvlJc w:val="left"/>
      <w:pPr>
        <w:ind w:left="5760" w:hanging="360"/>
      </w:pPr>
      <w:rPr>
        <w:rFonts w:ascii="Courier New" w:hAnsi="Courier New" w:hint="default"/>
      </w:rPr>
    </w:lvl>
    <w:lvl w:ilvl="8" w:tplc="ECE0CFB0">
      <w:start w:val="1"/>
      <w:numFmt w:val="bullet"/>
      <w:lvlText w:val=""/>
      <w:lvlJc w:val="left"/>
      <w:pPr>
        <w:ind w:left="6480" w:hanging="360"/>
      </w:pPr>
      <w:rPr>
        <w:rFonts w:ascii="Wingdings" w:hAnsi="Wingdings" w:hint="default"/>
      </w:rPr>
    </w:lvl>
  </w:abstractNum>
  <w:abstractNum w:abstractNumId="4" w15:restartNumberingAfterBreak="0">
    <w:nsid w:val="29167463"/>
    <w:multiLevelType w:val="hybridMultilevel"/>
    <w:tmpl w:val="742EA78A"/>
    <w:lvl w:ilvl="0" w:tplc="D8F48A7A">
      <w:start w:val="1"/>
      <w:numFmt w:val="decimal"/>
      <w:lvlText w:val="%1."/>
      <w:lvlJc w:val="left"/>
      <w:pPr>
        <w:ind w:left="720" w:hanging="360"/>
      </w:pPr>
    </w:lvl>
    <w:lvl w:ilvl="1" w:tplc="F0605072">
      <w:start w:val="1"/>
      <w:numFmt w:val="lowerLetter"/>
      <w:lvlText w:val="%2."/>
      <w:lvlJc w:val="left"/>
      <w:pPr>
        <w:ind w:left="1440" w:hanging="360"/>
      </w:pPr>
    </w:lvl>
    <w:lvl w:ilvl="2" w:tplc="A6A46764">
      <w:start w:val="1"/>
      <w:numFmt w:val="lowerRoman"/>
      <w:lvlText w:val="%3."/>
      <w:lvlJc w:val="right"/>
      <w:pPr>
        <w:ind w:left="2160" w:hanging="180"/>
      </w:pPr>
    </w:lvl>
    <w:lvl w:ilvl="3" w:tplc="CF3023BA">
      <w:start w:val="1"/>
      <w:numFmt w:val="decimal"/>
      <w:lvlText w:val="%4."/>
      <w:lvlJc w:val="left"/>
      <w:pPr>
        <w:ind w:left="2880" w:hanging="360"/>
      </w:pPr>
    </w:lvl>
    <w:lvl w:ilvl="4" w:tplc="EC50791E">
      <w:start w:val="1"/>
      <w:numFmt w:val="lowerLetter"/>
      <w:lvlText w:val="%5."/>
      <w:lvlJc w:val="left"/>
      <w:pPr>
        <w:ind w:left="3600" w:hanging="360"/>
      </w:pPr>
    </w:lvl>
    <w:lvl w:ilvl="5" w:tplc="E1E012E0">
      <w:start w:val="1"/>
      <w:numFmt w:val="lowerRoman"/>
      <w:lvlText w:val="%6."/>
      <w:lvlJc w:val="right"/>
      <w:pPr>
        <w:ind w:left="4320" w:hanging="180"/>
      </w:pPr>
    </w:lvl>
    <w:lvl w:ilvl="6" w:tplc="5876F8F0">
      <w:start w:val="1"/>
      <w:numFmt w:val="decimal"/>
      <w:lvlText w:val="%7."/>
      <w:lvlJc w:val="left"/>
      <w:pPr>
        <w:ind w:left="5040" w:hanging="360"/>
      </w:pPr>
    </w:lvl>
    <w:lvl w:ilvl="7" w:tplc="B40CC136">
      <w:start w:val="1"/>
      <w:numFmt w:val="lowerLetter"/>
      <w:lvlText w:val="%8."/>
      <w:lvlJc w:val="left"/>
      <w:pPr>
        <w:ind w:left="5760" w:hanging="360"/>
      </w:pPr>
    </w:lvl>
    <w:lvl w:ilvl="8" w:tplc="D50AA18C">
      <w:start w:val="1"/>
      <w:numFmt w:val="lowerRoman"/>
      <w:lvlText w:val="%9."/>
      <w:lvlJc w:val="right"/>
      <w:pPr>
        <w:ind w:left="6480" w:hanging="180"/>
      </w:pPr>
    </w:lvl>
  </w:abstractNum>
  <w:abstractNum w:abstractNumId="5" w15:restartNumberingAfterBreak="0">
    <w:nsid w:val="2B3E1797"/>
    <w:multiLevelType w:val="hybridMultilevel"/>
    <w:tmpl w:val="239A38B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1135DAF"/>
    <w:multiLevelType w:val="hybridMultilevel"/>
    <w:tmpl w:val="FFFFFFFF"/>
    <w:lvl w:ilvl="0" w:tplc="9676D54C">
      <w:start w:val="1"/>
      <w:numFmt w:val="bullet"/>
      <w:lvlText w:val="-"/>
      <w:lvlJc w:val="left"/>
      <w:pPr>
        <w:ind w:left="720" w:hanging="360"/>
      </w:pPr>
      <w:rPr>
        <w:rFonts w:ascii="Calibri" w:hAnsi="Calibri" w:hint="default"/>
      </w:rPr>
    </w:lvl>
    <w:lvl w:ilvl="1" w:tplc="84760CA6">
      <w:start w:val="1"/>
      <w:numFmt w:val="bullet"/>
      <w:lvlText w:val="o"/>
      <w:lvlJc w:val="left"/>
      <w:pPr>
        <w:ind w:left="1440" w:hanging="360"/>
      </w:pPr>
      <w:rPr>
        <w:rFonts w:ascii="Courier New" w:hAnsi="Courier New" w:hint="default"/>
      </w:rPr>
    </w:lvl>
    <w:lvl w:ilvl="2" w:tplc="81D0862E">
      <w:start w:val="1"/>
      <w:numFmt w:val="bullet"/>
      <w:lvlText w:val=""/>
      <w:lvlJc w:val="left"/>
      <w:pPr>
        <w:ind w:left="2160" w:hanging="360"/>
      </w:pPr>
      <w:rPr>
        <w:rFonts w:ascii="Wingdings" w:hAnsi="Wingdings" w:hint="default"/>
      </w:rPr>
    </w:lvl>
    <w:lvl w:ilvl="3" w:tplc="F62A6244">
      <w:start w:val="1"/>
      <w:numFmt w:val="bullet"/>
      <w:lvlText w:val=""/>
      <w:lvlJc w:val="left"/>
      <w:pPr>
        <w:ind w:left="2880" w:hanging="360"/>
      </w:pPr>
      <w:rPr>
        <w:rFonts w:ascii="Symbol" w:hAnsi="Symbol" w:hint="default"/>
      </w:rPr>
    </w:lvl>
    <w:lvl w:ilvl="4" w:tplc="61DCCD08">
      <w:start w:val="1"/>
      <w:numFmt w:val="bullet"/>
      <w:lvlText w:val="o"/>
      <w:lvlJc w:val="left"/>
      <w:pPr>
        <w:ind w:left="3600" w:hanging="360"/>
      </w:pPr>
      <w:rPr>
        <w:rFonts w:ascii="Courier New" w:hAnsi="Courier New" w:hint="default"/>
      </w:rPr>
    </w:lvl>
    <w:lvl w:ilvl="5" w:tplc="249E27B0">
      <w:start w:val="1"/>
      <w:numFmt w:val="bullet"/>
      <w:lvlText w:val=""/>
      <w:lvlJc w:val="left"/>
      <w:pPr>
        <w:ind w:left="4320" w:hanging="360"/>
      </w:pPr>
      <w:rPr>
        <w:rFonts w:ascii="Wingdings" w:hAnsi="Wingdings" w:hint="default"/>
      </w:rPr>
    </w:lvl>
    <w:lvl w:ilvl="6" w:tplc="095C8B3C">
      <w:start w:val="1"/>
      <w:numFmt w:val="bullet"/>
      <w:lvlText w:val=""/>
      <w:lvlJc w:val="left"/>
      <w:pPr>
        <w:ind w:left="5040" w:hanging="360"/>
      </w:pPr>
      <w:rPr>
        <w:rFonts w:ascii="Symbol" w:hAnsi="Symbol" w:hint="default"/>
      </w:rPr>
    </w:lvl>
    <w:lvl w:ilvl="7" w:tplc="24B478BE">
      <w:start w:val="1"/>
      <w:numFmt w:val="bullet"/>
      <w:lvlText w:val="o"/>
      <w:lvlJc w:val="left"/>
      <w:pPr>
        <w:ind w:left="5760" w:hanging="360"/>
      </w:pPr>
      <w:rPr>
        <w:rFonts w:ascii="Courier New" w:hAnsi="Courier New" w:hint="default"/>
      </w:rPr>
    </w:lvl>
    <w:lvl w:ilvl="8" w:tplc="747ACF2E">
      <w:start w:val="1"/>
      <w:numFmt w:val="bullet"/>
      <w:lvlText w:val=""/>
      <w:lvlJc w:val="left"/>
      <w:pPr>
        <w:ind w:left="6480" w:hanging="360"/>
      </w:pPr>
      <w:rPr>
        <w:rFonts w:ascii="Wingdings" w:hAnsi="Wingdings" w:hint="default"/>
      </w:rPr>
    </w:lvl>
  </w:abstractNum>
  <w:abstractNum w:abstractNumId="7" w15:restartNumberingAfterBreak="0">
    <w:nsid w:val="33C13ADD"/>
    <w:multiLevelType w:val="hybridMultilevel"/>
    <w:tmpl w:val="6D245F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59732B4"/>
    <w:multiLevelType w:val="hybridMultilevel"/>
    <w:tmpl w:val="FFFFFFFF"/>
    <w:lvl w:ilvl="0" w:tplc="AB8EF552">
      <w:start w:val="1"/>
      <w:numFmt w:val="bullet"/>
      <w:lvlText w:val="-"/>
      <w:lvlJc w:val="left"/>
      <w:pPr>
        <w:ind w:left="720" w:hanging="360"/>
      </w:pPr>
      <w:rPr>
        <w:rFonts w:ascii="Calibri" w:hAnsi="Calibri" w:hint="default"/>
      </w:rPr>
    </w:lvl>
    <w:lvl w:ilvl="1" w:tplc="D8F488C4">
      <w:start w:val="1"/>
      <w:numFmt w:val="bullet"/>
      <w:lvlText w:val="o"/>
      <w:lvlJc w:val="left"/>
      <w:pPr>
        <w:ind w:left="1440" w:hanging="360"/>
      </w:pPr>
      <w:rPr>
        <w:rFonts w:ascii="Courier New" w:hAnsi="Courier New" w:hint="default"/>
      </w:rPr>
    </w:lvl>
    <w:lvl w:ilvl="2" w:tplc="429CCA30">
      <w:start w:val="1"/>
      <w:numFmt w:val="bullet"/>
      <w:lvlText w:val=""/>
      <w:lvlJc w:val="left"/>
      <w:pPr>
        <w:ind w:left="2160" w:hanging="360"/>
      </w:pPr>
      <w:rPr>
        <w:rFonts w:ascii="Wingdings" w:hAnsi="Wingdings" w:hint="default"/>
      </w:rPr>
    </w:lvl>
    <w:lvl w:ilvl="3" w:tplc="178C96F6">
      <w:start w:val="1"/>
      <w:numFmt w:val="bullet"/>
      <w:lvlText w:val=""/>
      <w:lvlJc w:val="left"/>
      <w:pPr>
        <w:ind w:left="2880" w:hanging="360"/>
      </w:pPr>
      <w:rPr>
        <w:rFonts w:ascii="Symbol" w:hAnsi="Symbol" w:hint="default"/>
      </w:rPr>
    </w:lvl>
    <w:lvl w:ilvl="4" w:tplc="E22E7F48">
      <w:start w:val="1"/>
      <w:numFmt w:val="bullet"/>
      <w:lvlText w:val="o"/>
      <w:lvlJc w:val="left"/>
      <w:pPr>
        <w:ind w:left="3600" w:hanging="360"/>
      </w:pPr>
      <w:rPr>
        <w:rFonts w:ascii="Courier New" w:hAnsi="Courier New" w:hint="default"/>
      </w:rPr>
    </w:lvl>
    <w:lvl w:ilvl="5" w:tplc="7DC8BF3C">
      <w:start w:val="1"/>
      <w:numFmt w:val="bullet"/>
      <w:lvlText w:val=""/>
      <w:lvlJc w:val="left"/>
      <w:pPr>
        <w:ind w:left="4320" w:hanging="360"/>
      </w:pPr>
      <w:rPr>
        <w:rFonts w:ascii="Wingdings" w:hAnsi="Wingdings" w:hint="default"/>
      </w:rPr>
    </w:lvl>
    <w:lvl w:ilvl="6" w:tplc="12F25030">
      <w:start w:val="1"/>
      <w:numFmt w:val="bullet"/>
      <w:lvlText w:val=""/>
      <w:lvlJc w:val="left"/>
      <w:pPr>
        <w:ind w:left="5040" w:hanging="360"/>
      </w:pPr>
      <w:rPr>
        <w:rFonts w:ascii="Symbol" w:hAnsi="Symbol" w:hint="default"/>
      </w:rPr>
    </w:lvl>
    <w:lvl w:ilvl="7" w:tplc="DAEE761C">
      <w:start w:val="1"/>
      <w:numFmt w:val="bullet"/>
      <w:lvlText w:val="o"/>
      <w:lvlJc w:val="left"/>
      <w:pPr>
        <w:ind w:left="5760" w:hanging="360"/>
      </w:pPr>
      <w:rPr>
        <w:rFonts w:ascii="Courier New" w:hAnsi="Courier New" w:hint="default"/>
      </w:rPr>
    </w:lvl>
    <w:lvl w:ilvl="8" w:tplc="80A81FF2">
      <w:start w:val="1"/>
      <w:numFmt w:val="bullet"/>
      <w:lvlText w:val=""/>
      <w:lvlJc w:val="left"/>
      <w:pPr>
        <w:ind w:left="6480" w:hanging="360"/>
      </w:pPr>
      <w:rPr>
        <w:rFonts w:ascii="Wingdings" w:hAnsi="Wingdings" w:hint="default"/>
      </w:rPr>
    </w:lvl>
  </w:abstractNum>
  <w:abstractNum w:abstractNumId="9" w15:restartNumberingAfterBreak="0">
    <w:nsid w:val="526379FD"/>
    <w:multiLevelType w:val="hybridMultilevel"/>
    <w:tmpl w:val="FFFFFFFF"/>
    <w:lvl w:ilvl="0" w:tplc="3E3C0A1E">
      <w:start w:val="1"/>
      <w:numFmt w:val="decimal"/>
      <w:lvlText w:val="%1."/>
      <w:lvlJc w:val="left"/>
      <w:pPr>
        <w:ind w:left="720" w:hanging="360"/>
      </w:pPr>
    </w:lvl>
    <w:lvl w:ilvl="1" w:tplc="61D252EA">
      <w:start w:val="1"/>
      <w:numFmt w:val="lowerLetter"/>
      <w:lvlText w:val="%2."/>
      <w:lvlJc w:val="left"/>
      <w:pPr>
        <w:ind w:left="1440" w:hanging="360"/>
      </w:pPr>
    </w:lvl>
    <w:lvl w:ilvl="2" w:tplc="5692AC50">
      <w:start w:val="1"/>
      <w:numFmt w:val="lowerRoman"/>
      <w:lvlText w:val="%3."/>
      <w:lvlJc w:val="right"/>
      <w:pPr>
        <w:ind w:left="2160" w:hanging="180"/>
      </w:pPr>
    </w:lvl>
    <w:lvl w:ilvl="3" w:tplc="E50CB952">
      <w:start w:val="1"/>
      <w:numFmt w:val="decimal"/>
      <w:lvlText w:val="%4."/>
      <w:lvlJc w:val="left"/>
      <w:pPr>
        <w:ind w:left="2880" w:hanging="360"/>
      </w:pPr>
    </w:lvl>
    <w:lvl w:ilvl="4" w:tplc="04708F2A">
      <w:start w:val="1"/>
      <w:numFmt w:val="lowerLetter"/>
      <w:lvlText w:val="%5."/>
      <w:lvlJc w:val="left"/>
      <w:pPr>
        <w:ind w:left="3600" w:hanging="360"/>
      </w:pPr>
    </w:lvl>
    <w:lvl w:ilvl="5" w:tplc="CBD2F036">
      <w:start w:val="1"/>
      <w:numFmt w:val="lowerRoman"/>
      <w:lvlText w:val="%6."/>
      <w:lvlJc w:val="right"/>
      <w:pPr>
        <w:ind w:left="4320" w:hanging="180"/>
      </w:pPr>
    </w:lvl>
    <w:lvl w:ilvl="6" w:tplc="DD045FB4">
      <w:start w:val="1"/>
      <w:numFmt w:val="decimal"/>
      <w:lvlText w:val="%7."/>
      <w:lvlJc w:val="left"/>
      <w:pPr>
        <w:ind w:left="5040" w:hanging="360"/>
      </w:pPr>
    </w:lvl>
    <w:lvl w:ilvl="7" w:tplc="0E460F46">
      <w:start w:val="1"/>
      <w:numFmt w:val="lowerLetter"/>
      <w:lvlText w:val="%8."/>
      <w:lvlJc w:val="left"/>
      <w:pPr>
        <w:ind w:left="5760" w:hanging="360"/>
      </w:pPr>
    </w:lvl>
    <w:lvl w:ilvl="8" w:tplc="50CC17A4">
      <w:start w:val="1"/>
      <w:numFmt w:val="lowerRoman"/>
      <w:lvlText w:val="%9."/>
      <w:lvlJc w:val="right"/>
      <w:pPr>
        <w:ind w:left="6480" w:hanging="180"/>
      </w:pPr>
    </w:lvl>
  </w:abstractNum>
  <w:abstractNum w:abstractNumId="10" w15:restartNumberingAfterBreak="0">
    <w:nsid w:val="5653768F"/>
    <w:multiLevelType w:val="hybridMultilevel"/>
    <w:tmpl w:val="9EBAE196"/>
    <w:lvl w:ilvl="0" w:tplc="FFFFFFFF">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83B76C4"/>
    <w:multiLevelType w:val="hybridMultilevel"/>
    <w:tmpl w:val="FFFFFFFF"/>
    <w:lvl w:ilvl="0" w:tplc="169E11EA">
      <w:start w:val="1"/>
      <w:numFmt w:val="bullet"/>
      <w:lvlText w:val="-"/>
      <w:lvlJc w:val="left"/>
      <w:pPr>
        <w:ind w:left="720" w:hanging="360"/>
      </w:pPr>
      <w:rPr>
        <w:rFonts w:ascii="Calibri" w:hAnsi="Calibri" w:hint="default"/>
      </w:rPr>
    </w:lvl>
    <w:lvl w:ilvl="1" w:tplc="AED0D4FA">
      <w:start w:val="1"/>
      <w:numFmt w:val="bullet"/>
      <w:lvlText w:val="o"/>
      <w:lvlJc w:val="left"/>
      <w:pPr>
        <w:ind w:left="1440" w:hanging="360"/>
      </w:pPr>
      <w:rPr>
        <w:rFonts w:ascii="Courier New" w:hAnsi="Courier New" w:hint="default"/>
      </w:rPr>
    </w:lvl>
    <w:lvl w:ilvl="2" w:tplc="0F44E3B8">
      <w:start w:val="1"/>
      <w:numFmt w:val="bullet"/>
      <w:lvlText w:val=""/>
      <w:lvlJc w:val="left"/>
      <w:pPr>
        <w:ind w:left="2160" w:hanging="360"/>
      </w:pPr>
      <w:rPr>
        <w:rFonts w:ascii="Wingdings" w:hAnsi="Wingdings" w:hint="default"/>
      </w:rPr>
    </w:lvl>
    <w:lvl w:ilvl="3" w:tplc="97CE5760">
      <w:start w:val="1"/>
      <w:numFmt w:val="bullet"/>
      <w:lvlText w:val=""/>
      <w:lvlJc w:val="left"/>
      <w:pPr>
        <w:ind w:left="2880" w:hanging="360"/>
      </w:pPr>
      <w:rPr>
        <w:rFonts w:ascii="Symbol" w:hAnsi="Symbol" w:hint="default"/>
      </w:rPr>
    </w:lvl>
    <w:lvl w:ilvl="4" w:tplc="50380E22">
      <w:start w:val="1"/>
      <w:numFmt w:val="bullet"/>
      <w:lvlText w:val="o"/>
      <w:lvlJc w:val="left"/>
      <w:pPr>
        <w:ind w:left="3600" w:hanging="360"/>
      </w:pPr>
      <w:rPr>
        <w:rFonts w:ascii="Courier New" w:hAnsi="Courier New" w:hint="default"/>
      </w:rPr>
    </w:lvl>
    <w:lvl w:ilvl="5" w:tplc="B2DE900A">
      <w:start w:val="1"/>
      <w:numFmt w:val="bullet"/>
      <w:lvlText w:val=""/>
      <w:lvlJc w:val="left"/>
      <w:pPr>
        <w:ind w:left="4320" w:hanging="360"/>
      </w:pPr>
      <w:rPr>
        <w:rFonts w:ascii="Wingdings" w:hAnsi="Wingdings" w:hint="default"/>
      </w:rPr>
    </w:lvl>
    <w:lvl w:ilvl="6" w:tplc="66568E9A">
      <w:start w:val="1"/>
      <w:numFmt w:val="bullet"/>
      <w:lvlText w:val=""/>
      <w:lvlJc w:val="left"/>
      <w:pPr>
        <w:ind w:left="5040" w:hanging="360"/>
      </w:pPr>
      <w:rPr>
        <w:rFonts w:ascii="Symbol" w:hAnsi="Symbol" w:hint="default"/>
      </w:rPr>
    </w:lvl>
    <w:lvl w:ilvl="7" w:tplc="2B74458C">
      <w:start w:val="1"/>
      <w:numFmt w:val="bullet"/>
      <w:lvlText w:val="o"/>
      <w:lvlJc w:val="left"/>
      <w:pPr>
        <w:ind w:left="5760" w:hanging="360"/>
      </w:pPr>
      <w:rPr>
        <w:rFonts w:ascii="Courier New" w:hAnsi="Courier New" w:hint="default"/>
      </w:rPr>
    </w:lvl>
    <w:lvl w:ilvl="8" w:tplc="5D8422C4">
      <w:start w:val="1"/>
      <w:numFmt w:val="bullet"/>
      <w:lvlText w:val=""/>
      <w:lvlJc w:val="left"/>
      <w:pPr>
        <w:ind w:left="6480" w:hanging="360"/>
      </w:pPr>
      <w:rPr>
        <w:rFonts w:ascii="Wingdings" w:hAnsi="Wingdings" w:hint="default"/>
      </w:rPr>
    </w:lvl>
  </w:abstractNum>
  <w:abstractNum w:abstractNumId="12" w15:restartNumberingAfterBreak="0">
    <w:nsid w:val="7A1A133C"/>
    <w:multiLevelType w:val="hybridMultilevel"/>
    <w:tmpl w:val="00925506"/>
    <w:lvl w:ilvl="0" w:tplc="041D000F">
      <w:start w:val="1"/>
      <w:numFmt w:val="decimal"/>
      <w:lvlText w:val="%1."/>
      <w:lvlJc w:val="left"/>
      <w:pPr>
        <w:ind w:left="720" w:hanging="360"/>
      </w:pPr>
    </w:lvl>
    <w:lvl w:ilvl="1" w:tplc="D4741BA8">
      <w:start w:val="1"/>
      <w:numFmt w:val="bullet"/>
      <w:lvlText w:val="-"/>
      <w:lvlJc w:val="left"/>
      <w:pPr>
        <w:ind w:left="1440" w:hanging="360"/>
      </w:pPr>
      <w:rPr>
        <w:rFonts w:ascii="Calibri" w:hAnsi="Calibri" w:cs="Times New Roman"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16cid:durableId="1129317385">
    <w:abstractNumId w:val="9"/>
  </w:num>
  <w:num w:numId="2" w16cid:durableId="965238303">
    <w:abstractNumId w:val="6"/>
  </w:num>
  <w:num w:numId="3" w16cid:durableId="1256356848">
    <w:abstractNumId w:val="11"/>
  </w:num>
  <w:num w:numId="4" w16cid:durableId="416248665">
    <w:abstractNumId w:val="8"/>
  </w:num>
  <w:num w:numId="5" w16cid:durableId="853879679">
    <w:abstractNumId w:val="4"/>
  </w:num>
  <w:num w:numId="6" w16cid:durableId="801580378">
    <w:abstractNumId w:val="0"/>
  </w:num>
  <w:num w:numId="7" w16cid:durableId="1782603884">
    <w:abstractNumId w:val="2"/>
  </w:num>
  <w:num w:numId="8" w16cid:durableId="630330759">
    <w:abstractNumId w:val="10"/>
  </w:num>
  <w:num w:numId="9" w16cid:durableId="82073046">
    <w:abstractNumId w:val="1"/>
  </w:num>
  <w:num w:numId="10" w16cid:durableId="1954944037">
    <w:abstractNumId w:val="7"/>
  </w:num>
  <w:num w:numId="11" w16cid:durableId="970398709">
    <w:abstractNumId w:val="5"/>
  </w:num>
  <w:num w:numId="12" w16cid:durableId="797794417">
    <w:abstractNumId w:val="3"/>
  </w:num>
  <w:num w:numId="13" w16cid:durableId="28157523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286132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884177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kumentArkiv_Diarium" w:val="KFKS"/>
    <w:docVar w:name="DokumentArkiv_DokId" w:val="196688"/>
    <w:docVar w:name="DokumentArkiv_DokTyp" w:val="A"/>
    <w:docVar w:name="DokumentArkiv_FamId" w:val="519135"/>
    <w:docVar w:name="DokumentArkiv_FileInApprovalProcess" w:val="0"/>
    <w:docVar w:name="DokumentArkiv_FileName" w:val="Tjskr Birkaområdet.docx"/>
    <w:docVar w:name="DokumentArkiv_guid" w:val="f32fda02-a882-4963-81d3-f661bef87bf4"/>
    <w:docVar w:name="DokumentArkiv_NameService" w:val="cns-doa.ciceron.cloud"/>
    <w:docVar w:name="DokumentArkiv_OrigPath" w:val="C:\Users\cararb\Downloads"/>
    <w:docVar w:name="DokumentArkiv_SecurityDomain" w:val="17Nacka020522"/>
    <w:docVar w:name="Knapp" w:val="A"/>
    <w:docVar w:name="Logo" w:val="Black"/>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1"/>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1"/>
    <w:docVar w:name="Word.SaveToCiceronButton" w:val="0"/>
    <w:docVar w:name="Word.SaveToMeetingButton" w:val="0"/>
    <w:docVar w:name="Word.SearchForDocumentButton" w:val="1"/>
    <w:docVar w:name="Word.SendForApproval" w:val="1"/>
    <w:docVar w:name="Word.UndoRedactableInformation" w:val="0"/>
  </w:docVars>
  <w:rsids>
    <w:rsidRoot w:val="000A706C"/>
    <w:rsid w:val="000020DA"/>
    <w:rsid w:val="00002B4A"/>
    <w:rsid w:val="000032C3"/>
    <w:rsid w:val="00003BDA"/>
    <w:rsid w:val="00005C79"/>
    <w:rsid w:val="00006CFA"/>
    <w:rsid w:val="0000781B"/>
    <w:rsid w:val="00010197"/>
    <w:rsid w:val="00011A12"/>
    <w:rsid w:val="00011BB2"/>
    <w:rsid w:val="00016B6C"/>
    <w:rsid w:val="00017D4E"/>
    <w:rsid w:val="00017D5D"/>
    <w:rsid w:val="0002049F"/>
    <w:rsid w:val="00021F34"/>
    <w:rsid w:val="000231EC"/>
    <w:rsid w:val="00026C54"/>
    <w:rsid w:val="00027B2E"/>
    <w:rsid w:val="00027F18"/>
    <w:rsid w:val="00030895"/>
    <w:rsid w:val="000309B6"/>
    <w:rsid w:val="00030B3F"/>
    <w:rsid w:val="00030F3C"/>
    <w:rsid w:val="00031B35"/>
    <w:rsid w:val="0003203A"/>
    <w:rsid w:val="00036A1A"/>
    <w:rsid w:val="00037200"/>
    <w:rsid w:val="0003B875"/>
    <w:rsid w:val="00040BF6"/>
    <w:rsid w:val="00043BED"/>
    <w:rsid w:val="000446B6"/>
    <w:rsid w:val="000469BC"/>
    <w:rsid w:val="0004791E"/>
    <w:rsid w:val="00050663"/>
    <w:rsid w:val="0005281E"/>
    <w:rsid w:val="00053D0C"/>
    <w:rsid w:val="00053DF0"/>
    <w:rsid w:val="00055B5F"/>
    <w:rsid w:val="00055E57"/>
    <w:rsid w:val="000571C4"/>
    <w:rsid w:val="000607D3"/>
    <w:rsid w:val="00061465"/>
    <w:rsid w:val="000616A9"/>
    <w:rsid w:val="000618B3"/>
    <w:rsid w:val="00061FFB"/>
    <w:rsid w:val="00063E9D"/>
    <w:rsid w:val="00063ECD"/>
    <w:rsid w:val="00065A75"/>
    <w:rsid w:val="0006654B"/>
    <w:rsid w:val="000672CF"/>
    <w:rsid w:val="00070207"/>
    <w:rsid w:val="0007076A"/>
    <w:rsid w:val="000731B8"/>
    <w:rsid w:val="0007355D"/>
    <w:rsid w:val="00073EE2"/>
    <w:rsid w:val="00075045"/>
    <w:rsid w:val="00076C6A"/>
    <w:rsid w:val="0007713B"/>
    <w:rsid w:val="0007796C"/>
    <w:rsid w:val="000810EA"/>
    <w:rsid w:val="00081F36"/>
    <w:rsid w:val="00083A24"/>
    <w:rsid w:val="00084F7A"/>
    <w:rsid w:val="000853DA"/>
    <w:rsid w:val="00085D56"/>
    <w:rsid w:val="00086069"/>
    <w:rsid w:val="00086DB1"/>
    <w:rsid w:val="0009097B"/>
    <w:rsid w:val="00090E18"/>
    <w:rsid w:val="00092ADA"/>
    <w:rsid w:val="0009455B"/>
    <w:rsid w:val="00095243"/>
    <w:rsid w:val="00096541"/>
    <w:rsid w:val="0009674C"/>
    <w:rsid w:val="00097546"/>
    <w:rsid w:val="000A03C5"/>
    <w:rsid w:val="000A03F2"/>
    <w:rsid w:val="000A0AFE"/>
    <w:rsid w:val="000A11ED"/>
    <w:rsid w:val="000A2CD8"/>
    <w:rsid w:val="000A50E4"/>
    <w:rsid w:val="000A5805"/>
    <w:rsid w:val="000A706C"/>
    <w:rsid w:val="000A72B3"/>
    <w:rsid w:val="000B0716"/>
    <w:rsid w:val="000B138B"/>
    <w:rsid w:val="000B3B3B"/>
    <w:rsid w:val="000B48AD"/>
    <w:rsid w:val="000B5FFE"/>
    <w:rsid w:val="000B6F09"/>
    <w:rsid w:val="000B7043"/>
    <w:rsid w:val="000B7322"/>
    <w:rsid w:val="000C0415"/>
    <w:rsid w:val="000C0978"/>
    <w:rsid w:val="000C0CFA"/>
    <w:rsid w:val="000C177F"/>
    <w:rsid w:val="000C37AF"/>
    <w:rsid w:val="000C3804"/>
    <w:rsid w:val="000C3C8F"/>
    <w:rsid w:val="000C4C9B"/>
    <w:rsid w:val="000C511D"/>
    <w:rsid w:val="000D032E"/>
    <w:rsid w:val="000D0A18"/>
    <w:rsid w:val="000D1918"/>
    <w:rsid w:val="000D3930"/>
    <w:rsid w:val="000D577A"/>
    <w:rsid w:val="000D58F2"/>
    <w:rsid w:val="000D7A20"/>
    <w:rsid w:val="000E0D65"/>
    <w:rsid w:val="000E1020"/>
    <w:rsid w:val="000E1A74"/>
    <w:rsid w:val="000E1EE8"/>
    <w:rsid w:val="000E2FDF"/>
    <w:rsid w:val="000E393B"/>
    <w:rsid w:val="000E3DF0"/>
    <w:rsid w:val="000E5C3A"/>
    <w:rsid w:val="000E72D2"/>
    <w:rsid w:val="000F131F"/>
    <w:rsid w:val="000F14B4"/>
    <w:rsid w:val="000F1D95"/>
    <w:rsid w:val="000F5413"/>
    <w:rsid w:val="000F598D"/>
    <w:rsid w:val="000F735A"/>
    <w:rsid w:val="00101097"/>
    <w:rsid w:val="0010251E"/>
    <w:rsid w:val="00102DC7"/>
    <w:rsid w:val="001030E9"/>
    <w:rsid w:val="001051B3"/>
    <w:rsid w:val="001053E2"/>
    <w:rsid w:val="001078C9"/>
    <w:rsid w:val="00107932"/>
    <w:rsid w:val="00114F87"/>
    <w:rsid w:val="00114FD2"/>
    <w:rsid w:val="00116121"/>
    <w:rsid w:val="001162A2"/>
    <w:rsid w:val="00116F7C"/>
    <w:rsid w:val="00117A98"/>
    <w:rsid w:val="0012067E"/>
    <w:rsid w:val="00120ED6"/>
    <w:rsid w:val="00122AF8"/>
    <w:rsid w:val="00123062"/>
    <w:rsid w:val="00124C4C"/>
    <w:rsid w:val="00125AF0"/>
    <w:rsid w:val="00127BEA"/>
    <w:rsid w:val="00131C71"/>
    <w:rsid w:val="00132693"/>
    <w:rsid w:val="00132DC0"/>
    <w:rsid w:val="001344A3"/>
    <w:rsid w:val="001346F5"/>
    <w:rsid w:val="00134DDE"/>
    <w:rsid w:val="0013597C"/>
    <w:rsid w:val="00137A85"/>
    <w:rsid w:val="00137DE7"/>
    <w:rsid w:val="001410FD"/>
    <w:rsid w:val="001427EA"/>
    <w:rsid w:val="00142A1E"/>
    <w:rsid w:val="00143993"/>
    <w:rsid w:val="00143DF4"/>
    <w:rsid w:val="00145372"/>
    <w:rsid w:val="001459F6"/>
    <w:rsid w:val="00147EB2"/>
    <w:rsid w:val="00151DD4"/>
    <w:rsid w:val="00151F70"/>
    <w:rsid w:val="00153273"/>
    <w:rsid w:val="001543E6"/>
    <w:rsid w:val="001548F7"/>
    <w:rsid w:val="00155683"/>
    <w:rsid w:val="00157663"/>
    <w:rsid w:val="00157A87"/>
    <w:rsid w:val="0016087E"/>
    <w:rsid w:val="00160D31"/>
    <w:rsid w:val="00161496"/>
    <w:rsid w:val="00163F70"/>
    <w:rsid w:val="00164B3D"/>
    <w:rsid w:val="00165777"/>
    <w:rsid w:val="00166282"/>
    <w:rsid w:val="0016727D"/>
    <w:rsid w:val="00167ACC"/>
    <w:rsid w:val="00170738"/>
    <w:rsid w:val="00170BA6"/>
    <w:rsid w:val="00170E6D"/>
    <w:rsid w:val="00173C75"/>
    <w:rsid w:val="001742C3"/>
    <w:rsid w:val="001758EE"/>
    <w:rsid w:val="0017758D"/>
    <w:rsid w:val="0018075F"/>
    <w:rsid w:val="00180956"/>
    <w:rsid w:val="00181539"/>
    <w:rsid w:val="00182184"/>
    <w:rsid w:val="001825DD"/>
    <w:rsid w:val="0018421B"/>
    <w:rsid w:val="00184825"/>
    <w:rsid w:val="00185D4B"/>
    <w:rsid w:val="00187739"/>
    <w:rsid w:val="00190930"/>
    <w:rsid w:val="001921DE"/>
    <w:rsid w:val="00194368"/>
    <w:rsid w:val="00195710"/>
    <w:rsid w:val="00196152"/>
    <w:rsid w:val="00196319"/>
    <w:rsid w:val="00196924"/>
    <w:rsid w:val="001A1733"/>
    <w:rsid w:val="001A356B"/>
    <w:rsid w:val="001A5CC3"/>
    <w:rsid w:val="001A6211"/>
    <w:rsid w:val="001A7D88"/>
    <w:rsid w:val="001B37ED"/>
    <w:rsid w:val="001B4AF3"/>
    <w:rsid w:val="001B5734"/>
    <w:rsid w:val="001B649A"/>
    <w:rsid w:val="001C01E7"/>
    <w:rsid w:val="001C3DF1"/>
    <w:rsid w:val="001C4535"/>
    <w:rsid w:val="001C464B"/>
    <w:rsid w:val="001C655A"/>
    <w:rsid w:val="001C68EC"/>
    <w:rsid w:val="001D103D"/>
    <w:rsid w:val="001D1235"/>
    <w:rsid w:val="001D3CF4"/>
    <w:rsid w:val="001D4339"/>
    <w:rsid w:val="001D4CF4"/>
    <w:rsid w:val="001D63ED"/>
    <w:rsid w:val="001D7B74"/>
    <w:rsid w:val="001E14A5"/>
    <w:rsid w:val="001E1B92"/>
    <w:rsid w:val="001E21CB"/>
    <w:rsid w:val="001E5A77"/>
    <w:rsid w:val="001E5AFF"/>
    <w:rsid w:val="001E78E6"/>
    <w:rsid w:val="001F1D2E"/>
    <w:rsid w:val="001F3959"/>
    <w:rsid w:val="001F3AF9"/>
    <w:rsid w:val="001F47EF"/>
    <w:rsid w:val="001F496E"/>
    <w:rsid w:val="001F681B"/>
    <w:rsid w:val="001F700E"/>
    <w:rsid w:val="001F73C6"/>
    <w:rsid w:val="002006A6"/>
    <w:rsid w:val="002023F0"/>
    <w:rsid w:val="0020287A"/>
    <w:rsid w:val="00202A77"/>
    <w:rsid w:val="00203737"/>
    <w:rsid w:val="00203FF2"/>
    <w:rsid w:val="00204644"/>
    <w:rsid w:val="00204CF1"/>
    <w:rsid w:val="0020727B"/>
    <w:rsid w:val="00210C0E"/>
    <w:rsid w:val="0021200E"/>
    <w:rsid w:val="002131CA"/>
    <w:rsid w:val="00213995"/>
    <w:rsid w:val="002139BE"/>
    <w:rsid w:val="00216B8D"/>
    <w:rsid w:val="00221FAE"/>
    <w:rsid w:val="002239A4"/>
    <w:rsid w:val="00223BC9"/>
    <w:rsid w:val="00223D46"/>
    <w:rsid w:val="00225040"/>
    <w:rsid w:val="00226A4F"/>
    <w:rsid w:val="002270DB"/>
    <w:rsid w:val="002271C5"/>
    <w:rsid w:val="002275B9"/>
    <w:rsid w:val="00230A5F"/>
    <w:rsid w:val="00234DC9"/>
    <w:rsid w:val="00235634"/>
    <w:rsid w:val="002361EB"/>
    <w:rsid w:val="00237AAF"/>
    <w:rsid w:val="002403F5"/>
    <w:rsid w:val="002406F3"/>
    <w:rsid w:val="00240AD6"/>
    <w:rsid w:val="00240C46"/>
    <w:rsid w:val="00240F9B"/>
    <w:rsid w:val="00242A51"/>
    <w:rsid w:val="00243F54"/>
    <w:rsid w:val="002442C7"/>
    <w:rsid w:val="0024521E"/>
    <w:rsid w:val="00246804"/>
    <w:rsid w:val="0024777C"/>
    <w:rsid w:val="002509B4"/>
    <w:rsid w:val="00250B61"/>
    <w:rsid w:val="00252030"/>
    <w:rsid w:val="002521B9"/>
    <w:rsid w:val="00255122"/>
    <w:rsid w:val="00256571"/>
    <w:rsid w:val="00256B00"/>
    <w:rsid w:val="00257BC7"/>
    <w:rsid w:val="0026146F"/>
    <w:rsid w:val="00261DC8"/>
    <w:rsid w:val="002630AE"/>
    <w:rsid w:val="0026442F"/>
    <w:rsid w:val="00264CD2"/>
    <w:rsid w:val="002658CE"/>
    <w:rsid w:val="00266553"/>
    <w:rsid w:val="00270120"/>
    <w:rsid w:val="00271BF1"/>
    <w:rsid w:val="00272016"/>
    <w:rsid w:val="00272374"/>
    <w:rsid w:val="00272409"/>
    <w:rsid w:val="00273340"/>
    <w:rsid w:val="00274845"/>
    <w:rsid w:val="00275336"/>
    <w:rsid w:val="00275CFF"/>
    <w:rsid w:val="002763BC"/>
    <w:rsid w:val="002775D0"/>
    <w:rsid w:val="00281495"/>
    <w:rsid w:val="002817EA"/>
    <w:rsid w:val="00281AAD"/>
    <w:rsid w:val="002841C0"/>
    <w:rsid w:val="00284331"/>
    <w:rsid w:val="0028461D"/>
    <w:rsid w:val="002849B8"/>
    <w:rsid w:val="00284B0A"/>
    <w:rsid w:val="0028549B"/>
    <w:rsid w:val="002865B4"/>
    <w:rsid w:val="0028683E"/>
    <w:rsid w:val="00286DF8"/>
    <w:rsid w:val="0028723D"/>
    <w:rsid w:val="00287443"/>
    <w:rsid w:val="002876A8"/>
    <w:rsid w:val="00287D97"/>
    <w:rsid w:val="002908AD"/>
    <w:rsid w:val="00290B2D"/>
    <w:rsid w:val="00290DCA"/>
    <w:rsid w:val="002932D2"/>
    <w:rsid w:val="0029558C"/>
    <w:rsid w:val="00295882"/>
    <w:rsid w:val="002A1020"/>
    <w:rsid w:val="002A3265"/>
    <w:rsid w:val="002A3497"/>
    <w:rsid w:val="002A571E"/>
    <w:rsid w:val="002A57CB"/>
    <w:rsid w:val="002A61FA"/>
    <w:rsid w:val="002B1ADF"/>
    <w:rsid w:val="002B47DB"/>
    <w:rsid w:val="002B4DA9"/>
    <w:rsid w:val="002B506A"/>
    <w:rsid w:val="002B57D3"/>
    <w:rsid w:val="002B62FC"/>
    <w:rsid w:val="002B7073"/>
    <w:rsid w:val="002B71FC"/>
    <w:rsid w:val="002B7F11"/>
    <w:rsid w:val="002C0909"/>
    <w:rsid w:val="002C09D7"/>
    <w:rsid w:val="002C1483"/>
    <w:rsid w:val="002C18F8"/>
    <w:rsid w:val="002C37BC"/>
    <w:rsid w:val="002C43BF"/>
    <w:rsid w:val="002C4D23"/>
    <w:rsid w:val="002C5E94"/>
    <w:rsid w:val="002D3F37"/>
    <w:rsid w:val="002D634C"/>
    <w:rsid w:val="002D6F04"/>
    <w:rsid w:val="002E2BC6"/>
    <w:rsid w:val="002E383E"/>
    <w:rsid w:val="002E4295"/>
    <w:rsid w:val="002E643D"/>
    <w:rsid w:val="002E677E"/>
    <w:rsid w:val="002E6D36"/>
    <w:rsid w:val="002F013C"/>
    <w:rsid w:val="002F0822"/>
    <w:rsid w:val="002F1BA1"/>
    <w:rsid w:val="002F2DA7"/>
    <w:rsid w:val="002F50F1"/>
    <w:rsid w:val="002F7346"/>
    <w:rsid w:val="002F7888"/>
    <w:rsid w:val="00300318"/>
    <w:rsid w:val="00300559"/>
    <w:rsid w:val="003033C3"/>
    <w:rsid w:val="00305FE3"/>
    <w:rsid w:val="00307753"/>
    <w:rsid w:val="003106EA"/>
    <w:rsid w:val="0031072C"/>
    <w:rsid w:val="003111C6"/>
    <w:rsid w:val="003114AC"/>
    <w:rsid w:val="00311E0B"/>
    <w:rsid w:val="003134A4"/>
    <w:rsid w:val="00314501"/>
    <w:rsid w:val="0031790E"/>
    <w:rsid w:val="003229DD"/>
    <w:rsid w:val="00322D85"/>
    <w:rsid w:val="00323DA7"/>
    <w:rsid w:val="003249B3"/>
    <w:rsid w:val="003257BA"/>
    <w:rsid w:val="00327813"/>
    <w:rsid w:val="00330D74"/>
    <w:rsid w:val="00331F55"/>
    <w:rsid w:val="00336B83"/>
    <w:rsid w:val="00336EB3"/>
    <w:rsid w:val="00336FE6"/>
    <w:rsid w:val="003372B9"/>
    <w:rsid w:val="003377C4"/>
    <w:rsid w:val="0034024E"/>
    <w:rsid w:val="00342011"/>
    <w:rsid w:val="003427EE"/>
    <w:rsid w:val="00344EE6"/>
    <w:rsid w:val="00345292"/>
    <w:rsid w:val="003460CF"/>
    <w:rsid w:val="003467C2"/>
    <w:rsid w:val="003472E6"/>
    <w:rsid w:val="0035136B"/>
    <w:rsid w:val="00352257"/>
    <w:rsid w:val="00352B1A"/>
    <w:rsid w:val="00352C16"/>
    <w:rsid w:val="0035461D"/>
    <w:rsid w:val="00357A4C"/>
    <w:rsid w:val="00360F61"/>
    <w:rsid w:val="00363292"/>
    <w:rsid w:val="00363771"/>
    <w:rsid w:val="00363AF7"/>
    <w:rsid w:val="00363D59"/>
    <w:rsid w:val="003649FA"/>
    <w:rsid w:val="00365410"/>
    <w:rsid w:val="003654BB"/>
    <w:rsid w:val="00365A52"/>
    <w:rsid w:val="00366ADD"/>
    <w:rsid w:val="00367ABE"/>
    <w:rsid w:val="00372C51"/>
    <w:rsid w:val="00375520"/>
    <w:rsid w:val="00377153"/>
    <w:rsid w:val="00380D85"/>
    <w:rsid w:val="003812C4"/>
    <w:rsid w:val="00381D72"/>
    <w:rsid w:val="00383696"/>
    <w:rsid w:val="00383F5F"/>
    <w:rsid w:val="0038444A"/>
    <w:rsid w:val="00385FE3"/>
    <w:rsid w:val="003873B8"/>
    <w:rsid w:val="00387EE9"/>
    <w:rsid w:val="00390D93"/>
    <w:rsid w:val="0039364D"/>
    <w:rsid w:val="0039454C"/>
    <w:rsid w:val="00397B89"/>
    <w:rsid w:val="003A005C"/>
    <w:rsid w:val="003A06EC"/>
    <w:rsid w:val="003A1CFC"/>
    <w:rsid w:val="003A1D78"/>
    <w:rsid w:val="003A34C2"/>
    <w:rsid w:val="003A6819"/>
    <w:rsid w:val="003A69F0"/>
    <w:rsid w:val="003A7C5F"/>
    <w:rsid w:val="003B2DDD"/>
    <w:rsid w:val="003B5C6D"/>
    <w:rsid w:val="003B78E9"/>
    <w:rsid w:val="003C3BD6"/>
    <w:rsid w:val="003C3C59"/>
    <w:rsid w:val="003C3EEA"/>
    <w:rsid w:val="003C5ABF"/>
    <w:rsid w:val="003C78B9"/>
    <w:rsid w:val="003C7BB6"/>
    <w:rsid w:val="003D0452"/>
    <w:rsid w:val="003D0705"/>
    <w:rsid w:val="003D0A94"/>
    <w:rsid w:val="003D36B3"/>
    <w:rsid w:val="003D36D9"/>
    <w:rsid w:val="003D554F"/>
    <w:rsid w:val="003D7ED2"/>
    <w:rsid w:val="003E0B31"/>
    <w:rsid w:val="003E0E48"/>
    <w:rsid w:val="003E216F"/>
    <w:rsid w:val="003E6069"/>
    <w:rsid w:val="003E6B2D"/>
    <w:rsid w:val="003F0EEA"/>
    <w:rsid w:val="003F4EF1"/>
    <w:rsid w:val="003F59EC"/>
    <w:rsid w:val="003F70FC"/>
    <w:rsid w:val="00401768"/>
    <w:rsid w:val="00401A2D"/>
    <w:rsid w:val="0040567D"/>
    <w:rsid w:val="00405BD4"/>
    <w:rsid w:val="0040775E"/>
    <w:rsid w:val="00407E0B"/>
    <w:rsid w:val="00412435"/>
    <w:rsid w:val="00413521"/>
    <w:rsid w:val="004135AA"/>
    <w:rsid w:val="004161AA"/>
    <w:rsid w:val="00420532"/>
    <w:rsid w:val="00421BB1"/>
    <w:rsid w:val="00423C26"/>
    <w:rsid w:val="00426A5D"/>
    <w:rsid w:val="0042738C"/>
    <w:rsid w:val="00431143"/>
    <w:rsid w:val="0043118F"/>
    <w:rsid w:val="00431952"/>
    <w:rsid w:val="00431C5A"/>
    <w:rsid w:val="00432363"/>
    <w:rsid w:val="00432B04"/>
    <w:rsid w:val="00432B99"/>
    <w:rsid w:val="00432BCC"/>
    <w:rsid w:val="00433B00"/>
    <w:rsid w:val="0043530D"/>
    <w:rsid w:val="00435510"/>
    <w:rsid w:val="00435E48"/>
    <w:rsid w:val="004412E1"/>
    <w:rsid w:val="004414D1"/>
    <w:rsid w:val="004416E5"/>
    <w:rsid w:val="00443E68"/>
    <w:rsid w:val="004463EF"/>
    <w:rsid w:val="00449148"/>
    <w:rsid w:val="00450BFE"/>
    <w:rsid w:val="00452841"/>
    <w:rsid w:val="00453308"/>
    <w:rsid w:val="00453904"/>
    <w:rsid w:val="00453A5D"/>
    <w:rsid w:val="0045564C"/>
    <w:rsid w:val="00460420"/>
    <w:rsid w:val="00460FD4"/>
    <w:rsid w:val="00461524"/>
    <w:rsid w:val="00461558"/>
    <w:rsid w:val="00462193"/>
    <w:rsid w:val="00467B04"/>
    <w:rsid w:val="004709F8"/>
    <w:rsid w:val="0047117E"/>
    <w:rsid w:val="00474067"/>
    <w:rsid w:val="00476187"/>
    <w:rsid w:val="00476195"/>
    <w:rsid w:val="0047657A"/>
    <w:rsid w:val="00481A9B"/>
    <w:rsid w:val="0048429B"/>
    <w:rsid w:val="004842F1"/>
    <w:rsid w:val="00484F06"/>
    <w:rsid w:val="004867F9"/>
    <w:rsid w:val="00486FF8"/>
    <w:rsid w:val="004909AC"/>
    <w:rsid w:val="00490D49"/>
    <w:rsid w:val="00491CC0"/>
    <w:rsid w:val="004925AA"/>
    <w:rsid w:val="00495114"/>
    <w:rsid w:val="00495F27"/>
    <w:rsid w:val="0049709A"/>
    <w:rsid w:val="004A2659"/>
    <w:rsid w:val="004A2B4F"/>
    <w:rsid w:val="004A4103"/>
    <w:rsid w:val="004A64BC"/>
    <w:rsid w:val="004B044C"/>
    <w:rsid w:val="004B3034"/>
    <w:rsid w:val="004B3953"/>
    <w:rsid w:val="004B41CF"/>
    <w:rsid w:val="004B5291"/>
    <w:rsid w:val="004B690A"/>
    <w:rsid w:val="004B6BD5"/>
    <w:rsid w:val="004B7319"/>
    <w:rsid w:val="004B7609"/>
    <w:rsid w:val="004C1887"/>
    <w:rsid w:val="004C2853"/>
    <w:rsid w:val="004C2993"/>
    <w:rsid w:val="004C4208"/>
    <w:rsid w:val="004C4C76"/>
    <w:rsid w:val="004C4DAF"/>
    <w:rsid w:val="004C6E47"/>
    <w:rsid w:val="004C7906"/>
    <w:rsid w:val="004CF0CA"/>
    <w:rsid w:val="004D07D7"/>
    <w:rsid w:val="004D154C"/>
    <w:rsid w:val="004D1FEA"/>
    <w:rsid w:val="004D2A76"/>
    <w:rsid w:val="004D3061"/>
    <w:rsid w:val="004D30E6"/>
    <w:rsid w:val="004D38B3"/>
    <w:rsid w:val="004D42C0"/>
    <w:rsid w:val="004D4BE9"/>
    <w:rsid w:val="004D4E64"/>
    <w:rsid w:val="004D7D6E"/>
    <w:rsid w:val="004E0215"/>
    <w:rsid w:val="004E079C"/>
    <w:rsid w:val="004E17CF"/>
    <w:rsid w:val="004E20DA"/>
    <w:rsid w:val="004E25CA"/>
    <w:rsid w:val="004E4915"/>
    <w:rsid w:val="004F1766"/>
    <w:rsid w:val="004F1FF4"/>
    <w:rsid w:val="004F2BA9"/>
    <w:rsid w:val="004F2F1A"/>
    <w:rsid w:val="004F4DBE"/>
    <w:rsid w:val="004F7635"/>
    <w:rsid w:val="005028F4"/>
    <w:rsid w:val="005052ED"/>
    <w:rsid w:val="0050549D"/>
    <w:rsid w:val="00505FF7"/>
    <w:rsid w:val="00506A28"/>
    <w:rsid w:val="00510C0C"/>
    <w:rsid w:val="005122C9"/>
    <w:rsid w:val="0051298C"/>
    <w:rsid w:val="00515BFD"/>
    <w:rsid w:val="00516280"/>
    <w:rsid w:val="00517390"/>
    <w:rsid w:val="00521D34"/>
    <w:rsid w:val="00522D39"/>
    <w:rsid w:val="00523D53"/>
    <w:rsid w:val="0052492C"/>
    <w:rsid w:val="00526D33"/>
    <w:rsid w:val="00527CAA"/>
    <w:rsid w:val="00530101"/>
    <w:rsid w:val="00532D50"/>
    <w:rsid w:val="00533385"/>
    <w:rsid w:val="0053370C"/>
    <w:rsid w:val="00534233"/>
    <w:rsid w:val="00534A47"/>
    <w:rsid w:val="005420E4"/>
    <w:rsid w:val="00542A9C"/>
    <w:rsid w:val="005434AA"/>
    <w:rsid w:val="005439A3"/>
    <w:rsid w:val="00543E3D"/>
    <w:rsid w:val="005440FF"/>
    <w:rsid w:val="00545BCD"/>
    <w:rsid w:val="0054633E"/>
    <w:rsid w:val="00547E71"/>
    <w:rsid w:val="005503B1"/>
    <w:rsid w:val="00550887"/>
    <w:rsid w:val="00551D43"/>
    <w:rsid w:val="005524D1"/>
    <w:rsid w:val="005552D7"/>
    <w:rsid w:val="0055530C"/>
    <w:rsid w:val="00555E52"/>
    <w:rsid w:val="0055650D"/>
    <w:rsid w:val="0056099B"/>
    <w:rsid w:val="00561AFB"/>
    <w:rsid w:val="005634A8"/>
    <w:rsid w:val="00565EB1"/>
    <w:rsid w:val="0056627A"/>
    <w:rsid w:val="00567BC0"/>
    <w:rsid w:val="0057056D"/>
    <w:rsid w:val="0057073A"/>
    <w:rsid w:val="00570B1E"/>
    <w:rsid w:val="00571288"/>
    <w:rsid w:val="00571B78"/>
    <w:rsid w:val="00572595"/>
    <w:rsid w:val="005741ED"/>
    <w:rsid w:val="005755F8"/>
    <w:rsid w:val="00576150"/>
    <w:rsid w:val="00581364"/>
    <w:rsid w:val="005813D9"/>
    <w:rsid w:val="00581C79"/>
    <w:rsid w:val="00584544"/>
    <w:rsid w:val="00585359"/>
    <w:rsid w:val="00587CE6"/>
    <w:rsid w:val="00590B97"/>
    <w:rsid w:val="00590F98"/>
    <w:rsid w:val="00591D96"/>
    <w:rsid w:val="00593BC3"/>
    <w:rsid w:val="00593E02"/>
    <w:rsid w:val="00594556"/>
    <w:rsid w:val="00595109"/>
    <w:rsid w:val="00595563"/>
    <w:rsid w:val="00595DF8"/>
    <w:rsid w:val="00596733"/>
    <w:rsid w:val="00596783"/>
    <w:rsid w:val="005A03B1"/>
    <w:rsid w:val="005A04B2"/>
    <w:rsid w:val="005A0BCD"/>
    <w:rsid w:val="005A34E8"/>
    <w:rsid w:val="005A514D"/>
    <w:rsid w:val="005A7ABD"/>
    <w:rsid w:val="005B1957"/>
    <w:rsid w:val="005B1BE4"/>
    <w:rsid w:val="005B2475"/>
    <w:rsid w:val="005B3B2B"/>
    <w:rsid w:val="005B416B"/>
    <w:rsid w:val="005B5F80"/>
    <w:rsid w:val="005B63B7"/>
    <w:rsid w:val="005B68DE"/>
    <w:rsid w:val="005B6D8A"/>
    <w:rsid w:val="005B75FE"/>
    <w:rsid w:val="005B7BB6"/>
    <w:rsid w:val="005C0F49"/>
    <w:rsid w:val="005C1ED9"/>
    <w:rsid w:val="005C3350"/>
    <w:rsid w:val="005C3CF2"/>
    <w:rsid w:val="005C4E55"/>
    <w:rsid w:val="005C6018"/>
    <w:rsid w:val="005C66AD"/>
    <w:rsid w:val="005D08C7"/>
    <w:rsid w:val="005D11A9"/>
    <w:rsid w:val="005D4B0D"/>
    <w:rsid w:val="005D6C32"/>
    <w:rsid w:val="005E1382"/>
    <w:rsid w:val="005E1D53"/>
    <w:rsid w:val="005E23E7"/>
    <w:rsid w:val="005E345A"/>
    <w:rsid w:val="005E3938"/>
    <w:rsid w:val="005E3C24"/>
    <w:rsid w:val="005E428E"/>
    <w:rsid w:val="005E44FD"/>
    <w:rsid w:val="005E4CD8"/>
    <w:rsid w:val="005E5BA2"/>
    <w:rsid w:val="005F1850"/>
    <w:rsid w:val="005F1873"/>
    <w:rsid w:val="005F1BFB"/>
    <w:rsid w:val="005F2037"/>
    <w:rsid w:val="005F578B"/>
    <w:rsid w:val="005F5D2F"/>
    <w:rsid w:val="005F7DC1"/>
    <w:rsid w:val="006007A4"/>
    <w:rsid w:val="0060107E"/>
    <w:rsid w:val="0060220D"/>
    <w:rsid w:val="006039D0"/>
    <w:rsid w:val="00603BD4"/>
    <w:rsid w:val="00607092"/>
    <w:rsid w:val="0060B52C"/>
    <w:rsid w:val="00610BDD"/>
    <w:rsid w:val="00612CB1"/>
    <w:rsid w:val="0061409B"/>
    <w:rsid w:val="0061472F"/>
    <w:rsid w:val="00616A7E"/>
    <w:rsid w:val="00616D12"/>
    <w:rsid w:val="00620B9E"/>
    <w:rsid w:val="006214B0"/>
    <w:rsid w:val="0062322E"/>
    <w:rsid w:val="00624241"/>
    <w:rsid w:val="00624CBF"/>
    <w:rsid w:val="00625E04"/>
    <w:rsid w:val="0062612D"/>
    <w:rsid w:val="006271F9"/>
    <w:rsid w:val="006273BD"/>
    <w:rsid w:val="0063416F"/>
    <w:rsid w:val="006342EE"/>
    <w:rsid w:val="0063507F"/>
    <w:rsid w:val="00635477"/>
    <w:rsid w:val="006413FE"/>
    <w:rsid w:val="006426FA"/>
    <w:rsid w:val="00642F02"/>
    <w:rsid w:val="00642F04"/>
    <w:rsid w:val="00642FDB"/>
    <w:rsid w:val="006449C6"/>
    <w:rsid w:val="0064676C"/>
    <w:rsid w:val="00650071"/>
    <w:rsid w:val="00650E51"/>
    <w:rsid w:val="00651DE2"/>
    <w:rsid w:val="00652629"/>
    <w:rsid w:val="00652A9B"/>
    <w:rsid w:val="00654B16"/>
    <w:rsid w:val="00654B34"/>
    <w:rsid w:val="00656A61"/>
    <w:rsid w:val="00660ADF"/>
    <w:rsid w:val="00661517"/>
    <w:rsid w:val="00661636"/>
    <w:rsid w:val="00661BED"/>
    <w:rsid w:val="00662F68"/>
    <w:rsid w:val="006640D6"/>
    <w:rsid w:val="00666980"/>
    <w:rsid w:val="00670D0D"/>
    <w:rsid w:val="0067286C"/>
    <w:rsid w:val="00674457"/>
    <w:rsid w:val="00675338"/>
    <w:rsid w:val="00676A99"/>
    <w:rsid w:val="00676FAC"/>
    <w:rsid w:val="006837CC"/>
    <w:rsid w:val="006840BB"/>
    <w:rsid w:val="00684830"/>
    <w:rsid w:val="00684A5E"/>
    <w:rsid w:val="00686522"/>
    <w:rsid w:val="00686D10"/>
    <w:rsid w:val="00686E20"/>
    <w:rsid w:val="00687C94"/>
    <w:rsid w:val="006948B2"/>
    <w:rsid w:val="00694B07"/>
    <w:rsid w:val="006964F5"/>
    <w:rsid w:val="0069675A"/>
    <w:rsid w:val="00697DCA"/>
    <w:rsid w:val="006A16F9"/>
    <w:rsid w:val="006A1D57"/>
    <w:rsid w:val="006A5A50"/>
    <w:rsid w:val="006A735E"/>
    <w:rsid w:val="006A7580"/>
    <w:rsid w:val="006C008F"/>
    <w:rsid w:val="006C153E"/>
    <w:rsid w:val="006C2554"/>
    <w:rsid w:val="006D0126"/>
    <w:rsid w:val="006D13B0"/>
    <w:rsid w:val="006D1A61"/>
    <w:rsid w:val="006D3DAC"/>
    <w:rsid w:val="006D52EA"/>
    <w:rsid w:val="006D62BD"/>
    <w:rsid w:val="006D6DF7"/>
    <w:rsid w:val="006D7D70"/>
    <w:rsid w:val="006E04C6"/>
    <w:rsid w:val="006E0637"/>
    <w:rsid w:val="006E1A04"/>
    <w:rsid w:val="006E4160"/>
    <w:rsid w:val="006E614E"/>
    <w:rsid w:val="006E679A"/>
    <w:rsid w:val="006F0C51"/>
    <w:rsid w:val="006F0FC7"/>
    <w:rsid w:val="006F10AF"/>
    <w:rsid w:val="006F4133"/>
    <w:rsid w:val="006F55A5"/>
    <w:rsid w:val="006F60A4"/>
    <w:rsid w:val="006F67F3"/>
    <w:rsid w:val="00700322"/>
    <w:rsid w:val="00700A87"/>
    <w:rsid w:val="00703688"/>
    <w:rsid w:val="0070398B"/>
    <w:rsid w:val="007042F5"/>
    <w:rsid w:val="00705929"/>
    <w:rsid w:val="00705D79"/>
    <w:rsid w:val="0070733B"/>
    <w:rsid w:val="0071053A"/>
    <w:rsid w:val="00711F9A"/>
    <w:rsid w:val="007122C6"/>
    <w:rsid w:val="007147DC"/>
    <w:rsid w:val="00714F96"/>
    <w:rsid w:val="00716C76"/>
    <w:rsid w:val="00717103"/>
    <w:rsid w:val="00723381"/>
    <w:rsid w:val="00731473"/>
    <w:rsid w:val="00731FCF"/>
    <w:rsid w:val="007325F4"/>
    <w:rsid w:val="00735961"/>
    <w:rsid w:val="007430C0"/>
    <w:rsid w:val="007440B4"/>
    <w:rsid w:val="00745150"/>
    <w:rsid w:val="0074679E"/>
    <w:rsid w:val="0075009A"/>
    <w:rsid w:val="007507CC"/>
    <w:rsid w:val="00750954"/>
    <w:rsid w:val="00750AAF"/>
    <w:rsid w:val="00750C43"/>
    <w:rsid w:val="007512D3"/>
    <w:rsid w:val="00753D3E"/>
    <w:rsid w:val="00754AF4"/>
    <w:rsid w:val="00754B93"/>
    <w:rsid w:val="00756FAB"/>
    <w:rsid w:val="00760369"/>
    <w:rsid w:val="00760D95"/>
    <w:rsid w:val="00761238"/>
    <w:rsid w:val="00762E43"/>
    <w:rsid w:val="00764E2E"/>
    <w:rsid w:val="00767B8E"/>
    <w:rsid w:val="00771275"/>
    <w:rsid w:val="007723FC"/>
    <w:rsid w:val="00772460"/>
    <w:rsid w:val="00772CE1"/>
    <w:rsid w:val="00773212"/>
    <w:rsid w:val="007733F4"/>
    <w:rsid w:val="007736BC"/>
    <w:rsid w:val="00774F48"/>
    <w:rsid w:val="00775265"/>
    <w:rsid w:val="0077725E"/>
    <w:rsid w:val="007814A1"/>
    <w:rsid w:val="00781901"/>
    <w:rsid w:val="00781B4D"/>
    <w:rsid w:val="007823D4"/>
    <w:rsid w:val="007857D5"/>
    <w:rsid w:val="00785E7E"/>
    <w:rsid w:val="00790567"/>
    <w:rsid w:val="007919A2"/>
    <w:rsid w:val="0079617C"/>
    <w:rsid w:val="00796B8F"/>
    <w:rsid w:val="00796CAE"/>
    <w:rsid w:val="007A33E8"/>
    <w:rsid w:val="007A3D38"/>
    <w:rsid w:val="007A41D7"/>
    <w:rsid w:val="007A5697"/>
    <w:rsid w:val="007A5A76"/>
    <w:rsid w:val="007A646F"/>
    <w:rsid w:val="007A6564"/>
    <w:rsid w:val="007A6F7F"/>
    <w:rsid w:val="007A7761"/>
    <w:rsid w:val="007B0AA9"/>
    <w:rsid w:val="007B1489"/>
    <w:rsid w:val="007B2065"/>
    <w:rsid w:val="007B4AC9"/>
    <w:rsid w:val="007B5616"/>
    <w:rsid w:val="007B5EB6"/>
    <w:rsid w:val="007B6516"/>
    <w:rsid w:val="007C10A8"/>
    <w:rsid w:val="007C130E"/>
    <w:rsid w:val="007C208E"/>
    <w:rsid w:val="007C3FA8"/>
    <w:rsid w:val="007C428D"/>
    <w:rsid w:val="007C4A56"/>
    <w:rsid w:val="007C6DAD"/>
    <w:rsid w:val="007D206B"/>
    <w:rsid w:val="007D21A0"/>
    <w:rsid w:val="007D2F4F"/>
    <w:rsid w:val="007D3FC9"/>
    <w:rsid w:val="007D4C08"/>
    <w:rsid w:val="007D525C"/>
    <w:rsid w:val="007D564D"/>
    <w:rsid w:val="007D6A70"/>
    <w:rsid w:val="007D7457"/>
    <w:rsid w:val="007D7F8B"/>
    <w:rsid w:val="007E01FE"/>
    <w:rsid w:val="007E0AF8"/>
    <w:rsid w:val="007E3DA1"/>
    <w:rsid w:val="007F0BD5"/>
    <w:rsid w:val="007F1C91"/>
    <w:rsid w:val="007F3DA7"/>
    <w:rsid w:val="007F4A51"/>
    <w:rsid w:val="008002B5"/>
    <w:rsid w:val="00800E80"/>
    <w:rsid w:val="00801338"/>
    <w:rsid w:val="00802D4C"/>
    <w:rsid w:val="00803D68"/>
    <w:rsid w:val="0080425A"/>
    <w:rsid w:val="00804568"/>
    <w:rsid w:val="00804A71"/>
    <w:rsid w:val="00805572"/>
    <w:rsid w:val="00810824"/>
    <w:rsid w:val="00813962"/>
    <w:rsid w:val="008162B2"/>
    <w:rsid w:val="0081747A"/>
    <w:rsid w:val="00821E56"/>
    <w:rsid w:val="00822DF8"/>
    <w:rsid w:val="00823C31"/>
    <w:rsid w:val="0082445F"/>
    <w:rsid w:val="00826889"/>
    <w:rsid w:val="00826F64"/>
    <w:rsid w:val="0082740A"/>
    <w:rsid w:val="00831EFB"/>
    <w:rsid w:val="008330B5"/>
    <w:rsid w:val="00833A30"/>
    <w:rsid w:val="0083566B"/>
    <w:rsid w:val="00835756"/>
    <w:rsid w:val="00836010"/>
    <w:rsid w:val="00836B7B"/>
    <w:rsid w:val="008374A0"/>
    <w:rsid w:val="00837594"/>
    <w:rsid w:val="00837628"/>
    <w:rsid w:val="00840733"/>
    <w:rsid w:val="00841B97"/>
    <w:rsid w:val="0084238A"/>
    <w:rsid w:val="008425DC"/>
    <w:rsid w:val="00843F47"/>
    <w:rsid w:val="008442EB"/>
    <w:rsid w:val="00844A17"/>
    <w:rsid w:val="00845EE3"/>
    <w:rsid w:val="00846041"/>
    <w:rsid w:val="0084620B"/>
    <w:rsid w:val="00846BC7"/>
    <w:rsid w:val="00846EAD"/>
    <w:rsid w:val="00850636"/>
    <w:rsid w:val="0085117F"/>
    <w:rsid w:val="00851C7B"/>
    <w:rsid w:val="00853D94"/>
    <w:rsid w:val="0085508F"/>
    <w:rsid w:val="008560CC"/>
    <w:rsid w:val="0085793B"/>
    <w:rsid w:val="00857CB6"/>
    <w:rsid w:val="00857ED4"/>
    <w:rsid w:val="00860290"/>
    <w:rsid w:val="00863EC0"/>
    <w:rsid w:val="00864118"/>
    <w:rsid w:val="00865D8C"/>
    <w:rsid w:val="00866F71"/>
    <w:rsid w:val="008674CE"/>
    <w:rsid w:val="00870085"/>
    <w:rsid w:val="00870DCD"/>
    <w:rsid w:val="00872618"/>
    <w:rsid w:val="008749FB"/>
    <w:rsid w:val="008750E3"/>
    <w:rsid w:val="00877C61"/>
    <w:rsid w:val="00880056"/>
    <w:rsid w:val="00882460"/>
    <w:rsid w:val="00882F23"/>
    <w:rsid w:val="00884106"/>
    <w:rsid w:val="008846E5"/>
    <w:rsid w:val="00884A53"/>
    <w:rsid w:val="00885153"/>
    <w:rsid w:val="0088563B"/>
    <w:rsid w:val="0088674F"/>
    <w:rsid w:val="0088A742"/>
    <w:rsid w:val="00893AE4"/>
    <w:rsid w:val="00893CBB"/>
    <w:rsid w:val="008942EE"/>
    <w:rsid w:val="00895E96"/>
    <w:rsid w:val="00897B60"/>
    <w:rsid w:val="00897B65"/>
    <w:rsid w:val="008A2F93"/>
    <w:rsid w:val="008A3061"/>
    <w:rsid w:val="008A3BED"/>
    <w:rsid w:val="008A3E94"/>
    <w:rsid w:val="008A40A1"/>
    <w:rsid w:val="008A6F96"/>
    <w:rsid w:val="008B0FD4"/>
    <w:rsid w:val="008B1127"/>
    <w:rsid w:val="008B2A5A"/>
    <w:rsid w:val="008B59F4"/>
    <w:rsid w:val="008B5B04"/>
    <w:rsid w:val="008B6B33"/>
    <w:rsid w:val="008B7ABF"/>
    <w:rsid w:val="008C10C1"/>
    <w:rsid w:val="008C1BBC"/>
    <w:rsid w:val="008C2263"/>
    <w:rsid w:val="008C30F9"/>
    <w:rsid w:val="008C44A2"/>
    <w:rsid w:val="008C49B0"/>
    <w:rsid w:val="008C5637"/>
    <w:rsid w:val="008C7669"/>
    <w:rsid w:val="008D0494"/>
    <w:rsid w:val="008D0970"/>
    <w:rsid w:val="008D0D8C"/>
    <w:rsid w:val="008D163B"/>
    <w:rsid w:val="008D2B55"/>
    <w:rsid w:val="008D352A"/>
    <w:rsid w:val="008D46D3"/>
    <w:rsid w:val="008D755F"/>
    <w:rsid w:val="008D79D6"/>
    <w:rsid w:val="008E0819"/>
    <w:rsid w:val="008E1624"/>
    <w:rsid w:val="008E39AD"/>
    <w:rsid w:val="008E5008"/>
    <w:rsid w:val="008E739F"/>
    <w:rsid w:val="008E7687"/>
    <w:rsid w:val="008E7AFC"/>
    <w:rsid w:val="008F2263"/>
    <w:rsid w:val="008F3600"/>
    <w:rsid w:val="008F59DF"/>
    <w:rsid w:val="008F78D0"/>
    <w:rsid w:val="009003CD"/>
    <w:rsid w:val="0090314F"/>
    <w:rsid w:val="00904704"/>
    <w:rsid w:val="00904750"/>
    <w:rsid w:val="0090598B"/>
    <w:rsid w:val="00910253"/>
    <w:rsid w:val="00911009"/>
    <w:rsid w:val="00911F09"/>
    <w:rsid w:val="00911F70"/>
    <w:rsid w:val="00912583"/>
    <w:rsid w:val="009132F0"/>
    <w:rsid w:val="00914057"/>
    <w:rsid w:val="00914787"/>
    <w:rsid w:val="0091719C"/>
    <w:rsid w:val="009232F3"/>
    <w:rsid w:val="00923BBA"/>
    <w:rsid w:val="00924F41"/>
    <w:rsid w:val="00930D75"/>
    <w:rsid w:val="00931AE7"/>
    <w:rsid w:val="009322A6"/>
    <w:rsid w:val="0093339F"/>
    <w:rsid w:val="00934197"/>
    <w:rsid w:val="00934DAC"/>
    <w:rsid w:val="00934EF0"/>
    <w:rsid w:val="00936C2B"/>
    <w:rsid w:val="00937943"/>
    <w:rsid w:val="00937B93"/>
    <w:rsid w:val="009412BD"/>
    <w:rsid w:val="00943A09"/>
    <w:rsid w:val="00944EDC"/>
    <w:rsid w:val="00944F2C"/>
    <w:rsid w:val="00945809"/>
    <w:rsid w:val="0094686D"/>
    <w:rsid w:val="00947E35"/>
    <w:rsid w:val="0095196B"/>
    <w:rsid w:val="00954E2E"/>
    <w:rsid w:val="00955593"/>
    <w:rsid w:val="00955C20"/>
    <w:rsid w:val="00955C53"/>
    <w:rsid w:val="009570D0"/>
    <w:rsid w:val="00960CEA"/>
    <w:rsid w:val="00961ACD"/>
    <w:rsid w:val="00964031"/>
    <w:rsid w:val="00965B94"/>
    <w:rsid w:val="0096664E"/>
    <w:rsid w:val="00966E82"/>
    <w:rsid w:val="009674C9"/>
    <w:rsid w:val="009678B5"/>
    <w:rsid w:val="00967D51"/>
    <w:rsid w:val="009706C0"/>
    <w:rsid w:val="009710EE"/>
    <w:rsid w:val="0097176C"/>
    <w:rsid w:val="009727C0"/>
    <w:rsid w:val="00974E47"/>
    <w:rsid w:val="0097688B"/>
    <w:rsid w:val="00977223"/>
    <w:rsid w:val="00977357"/>
    <w:rsid w:val="0098084F"/>
    <w:rsid w:val="00981A8B"/>
    <w:rsid w:val="00981D82"/>
    <w:rsid w:val="00983B66"/>
    <w:rsid w:val="009850F8"/>
    <w:rsid w:val="00986EA7"/>
    <w:rsid w:val="00990415"/>
    <w:rsid w:val="00990899"/>
    <w:rsid w:val="0099089D"/>
    <w:rsid w:val="00991843"/>
    <w:rsid w:val="0099259A"/>
    <w:rsid w:val="00992C20"/>
    <w:rsid w:val="00994B1C"/>
    <w:rsid w:val="00996870"/>
    <w:rsid w:val="00997741"/>
    <w:rsid w:val="009A101A"/>
    <w:rsid w:val="009A17FD"/>
    <w:rsid w:val="009A2128"/>
    <w:rsid w:val="009A22BA"/>
    <w:rsid w:val="009A2A1F"/>
    <w:rsid w:val="009A3B5D"/>
    <w:rsid w:val="009A4D0C"/>
    <w:rsid w:val="009A58BB"/>
    <w:rsid w:val="009A6069"/>
    <w:rsid w:val="009B29DB"/>
    <w:rsid w:val="009B32CE"/>
    <w:rsid w:val="009B3984"/>
    <w:rsid w:val="009B5188"/>
    <w:rsid w:val="009B65BD"/>
    <w:rsid w:val="009B7EE1"/>
    <w:rsid w:val="009C31AA"/>
    <w:rsid w:val="009C34C5"/>
    <w:rsid w:val="009C45DC"/>
    <w:rsid w:val="009C5750"/>
    <w:rsid w:val="009C5D90"/>
    <w:rsid w:val="009C7553"/>
    <w:rsid w:val="009C7754"/>
    <w:rsid w:val="009D06AF"/>
    <w:rsid w:val="009D1CF0"/>
    <w:rsid w:val="009D3249"/>
    <w:rsid w:val="009D3A82"/>
    <w:rsid w:val="009E1E31"/>
    <w:rsid w:val="009E2DFA"/>
    <w:rsid w:val="009E388E"/>
    <w:rsid w:val="009F0CC0"/>
    <w:rsid w:val="009F20C4"/>
    <w:rsid w:val="009F3A8B"/>
    <w:rsid w:val="009F571C"/>
    <w:rsid w:val="009F60BE"/>
    <w:rsid w:val="009F7763"/>
    <w:rsid w:val="00A00A85"/>
    <w:rsid w:val="00A013DA"/>
    <w:rsid w:val="00A02359"/>
    <w:rsid w:val="00A02F6A"/>
    <w:rsid w:val="00A05F8C"/>
    <w:rsid w:val="00A06BB9"/>
    <w:rsid w:val="00A06E17"/>
    <w:rsid w:val="00A07C93"/>
    <w:rsid w:val="00A11A0E"/>
    <w:rsid w:val="00A133FB"/>
    <w:rsid w:val="00A1382A"/>
    <w:rsid w:val="00A14875"/>
    <w:rsid w:val="00A14C4E"/>
    <w:rsid w:val="00A1529F"/>
    <w:rsid w:val="00A15829"/>
    <w:rsid w:val="00A15B7A"/>
    <w:rsid w:val="00A17EE3"/>
    <w:rsid w:val="00A207CC"/>
    <w:rsid w:val="00A20BAB"/>
    <w:rsid w:val="00A21374"/>
    <w:rsid w:val="00A2138F"/>
    <w:rsid w:val="00A221E2"/>
    <w:rsid w:val="00A234C4"/>
    <w:rsid w:val="00A23FAC"/>
    <w:rsid w:val="00A27A11"/>
    <w:rsid w:val="00A305D1"/>
    <w:rsid w:val="00A32829"/>
    <w:rsid w:val="00A34647"/>
    <w:rsid w:val="00A378E4"/>
    <w:rsid w:val="00A402EB"/>
    <w:rsid w:val="00A4237D"/>
    <w:rsid w:val="00A423E4"/>
    <w:rsid w:val="00A435E8"/>
    <w:rsid w:val="00A457C5"/>
    <w:rsid w:val="00A501BA"/>
    <w:rsid w:val="00A50494"/>
    <w:rsid w:val="00A51801"/>
    <w:rsid w:val="00A51FFC"/>
    <w:rsid w:val="00A5504A"/>
    <w:rsid w:val="00A557E9"/>
    <w:rsid w:val="00A62826"/>
    <w:rsid w:val="00A64433"/>
    <w:rsid w:val="00A66978"/>
    <w:rsid w:val="00A723A2"/>
    <w:rsid w:val="00A747C1"/>
    <w:rsid w:val="00A74C47"/>
    <w:rsid w:val="00A75723"/>
    <w:rsid w:val="00A75932"/>
    <w:rsid w:val="00A76ED1"/>
    <w:rsid w:val="00A77D51"/>
    <w:rsid w:val="00A805C7"/>
    <w:rsid w:val="00A82711"/>
    <w:rsid w:val="00A82F07"/>
    <w:rsid w:val="00A8330E"/>
    <w:rsid w:val="00A85BD7"/>
    <w:rsid w:val="00A85CF4"/>
    <w:rsid w:val="00A87010"/>
    <w:rsid w:val="00A92018"/>
    <w:rsid w:val="00A922D8"/>
    <w:rsid w:val="00A9282F"/>
    <w:rsid w:val="00A94CF7"/>
    <w:rsid w:val="00A958DF"/>
    <w:rsid w:val="00A9675A"/>
    <w:rsid w:val="00A97CCC"/>
    <w:rsid w:val="00AA1BB3"/>
    <w:rsid w:val="00AA2732"/>
    <w:rsid w:val="00AA2895"/>
    <w:rsid w:val="00AA3DBD"/>
    <w:rsid w:val="00AA4AA4"/>
    <w:rsid w:val="00AA4AFE"/>
    <w:rsid w:val="00AA77B5"/>
    <w:rsid w:val="00AA7E2A"/>
    <w:rsid w:val="00AB0725"/>
    <w:rsid w:val="00AB1146"/>
    <w:rsid w:val="00AB1404"/>
    <w:rsid w:val="00AB14A9"/>
    <w:rsid w:val="00AB2387"/>
    <w:rsid w:val="00AB2491"/>
    <w:rsid w:val="00AB283C"/>
    <w:rsid w:val="00AB28D2"/>
    <w:rsid w:val="00AB2C09"/>
    <w:rsid w:val="00AB30A9"/>
    <w:rsid w:val="00AB459E"/>
    <w:rsid w:val="00AB4DA4"/>
    <w:rsid w:val="00AC202B"/>
    <w:rsid w:val="00AC3C88"/>
    <w:rsid w:val="00AC3D34"/>
    <w:rsid w:val="00AC45D7"/>
    <w:rsid w:val="00AC45D8"/>
    <w:rsid w:val="00AC4C83"/>
    <w:rsid w:val="00AC50E6"/>
    <w:rsid w:val="00AC6104"/>
    <w:rsid w:val="00AC667E"/>
    <w:rsid w:val="00AC7E3A"/>
    <w:rsid w:val="00AD1E04"/>
    <w:rsid w:val="00AD1FDF"/>
    <w:rsid w:val="00AD3B34"/>
    <w:rsid w:val="00AD4490"/>
    <w:rsid w:val="00AD54A8"/>
    <w:rsid w:val="00AD7212"/>
    <w:rsid w:val="00AE0403"/>
    <w:rsid w:val="00AE086A"/>
    <w:rsid w:val="00AE0984"/>
    <w:rsid w:val="00AE0EEF"/>
    <w:rsid w:val="00AE10DE"/>
    <w:rsid w:val="00AE1E66"/>
    <w:rsid w:val="00AE2086"/>
    <w:rsid w:val="00AE2F0C"/>
    <w:rsid w:val="00AE330D"/>
    <w:rsid w:val="00AE3334"/>
    <w:rsid w:val="00AE34BC"/>
    <w:rsid w:val="00AE3855"/>
    <w:rsid w:val="00AE39C2"/>
    <w:rsid w:val="00AE588C"/>
    <w:rsid w:val="00AE5F97"/>
    <w:rsid w:val="00AE74E0"/>
    <w:rsid w:val="00AF01D4"/>
    <w:rsid w:val="00AF1464"/>
    <w:rsid w:val="00AF2C02"/>
    <w:rsid w:val="00AF4E8E"/>
    <w:rsid w:val="00AF5B4D"/>
    <w:rsid w:val="00AF5FC4"/>
    <w:rsid w:val="00AF66B8"/>
    <w:rsid w:val="00AF6DB2"/>
    <w:rsid w:val="00AF7FA4"/>
    <w:rsid w:val="00B0045D"/>
    <w:rsid w:val="00B005E8"/>
    <w:rsid w:val="00B00673"/>
    <w:rsid w:val="00B006F2"/>
    <w:rsid w:val="00B0094C"/>
    <w:rsid w:val="00B01C12"/>
    <w:rsid w:val="00B02AB2"/>
    <w:rsid w:val="00B072FF"/>
    <w:rsid w:val="00B104C3"/>
    <w:rsid w:val="00B11DCB"/>
    <w:rsid w:val="00B12438"/>
    <w:rsid w:val="00B12B02"/>
    <w:rsid w:val="00B12C60"/>
    <w:rsid w:val="00B13805"/>
    <w:rsid w:val="00B13AAE"/>
    <w:rsid w:val="00B13B3B"/>
    <w:rsid w:val="00B146D7"/>
    <w:rsid w:val="00B14D9C"/>
    <w:rsid w:val="00B14DB0"/>
    <w:rsid w:val="00B168D5"/>
    <w:rsid w:val="00B1691A"/>
    <w:rsid w:val="00B16999"/>
    <w:rsid w:val="00B17479"/>
    <w:rsid w:val="00B179A6"/>
    <w:rsid w:val="00B20F17"/>
    <w:rsid w:val="00B20F5D"/>
    <w:rsid w:val="00B22E81"/>
    <w:rsid w:val="00B24CE0"/>
    <w:rsid w:val="00B279E1"/>
    <w:rsid w:val="00B306A1"/>
    <w:rsid w:val="00B31EFC"/>
    <w:rsid w:val="00B34EE2"/>
    <w:rsid w:val="00B3564E"/>
    <w:rsid w:val="00B35DE4"/>
    <w:rsid w:val="00B37B87"/>
    <w:rsid w:val="00B41FEA"/>
    <w:rsid w:val="00B44DB4"/>
    <w:rsid w:val="00B45753"/>
    <w:rsid w:val="00B45F60"/>
    <w:rsid w:val="00B46450"/>
    <w:rsid w:val="00B490E5"/>
    <w:rsid w:val="00B505DE"/>
    <w:rsid w:val="00B50B58"/>
    <w:rsid w:val="00B5192B"/>
    <w:rsid w:val="00B51DCA"/>
    <w:rsid w:val="00B51FD9"/>
    <w:rsid w:val="00B5203C"/>
    <w:rsid w:val="00B52EBB"/>
    <w:rsid w:val="00B538E0"/>
    <w:rsid w:val="00B53EBF"/>
    <w:rsid w:val="00B54473"/>
    <w:rsid w:val="00B55298"/>
    <w:rsid w:val="00B557F2"/>
    <w:rsid w:val="00B5630E"/>
    <w:rsid w:val="00B57618"/>
    <w:rsid w:val="00B61942"/>
    <w:rsid w:val="00B6202A"/>
    <w:rsid w:val="00B622B9"/>
    <w:rsid w:val="00B623A1"/>
    <w:rsid w:val="00B62D01"/>
    <w:rsid w:val="00B637D8"/>
    <w:rsid w:val="00B63F0D"/>
    <w:rsid w:val="00B6622D"/>
    <w:rsid w:val="00B70BF5"/>
    <w:rsid w:val="00B713EF"/>
    <w:rsid w:val="00B72755"/>
    <w:rsid w:val="00B7378E"/>
    <w:rsid w:val="00B742FD"/>
    <w:rsid w:val="00B75DB7"/>
    <w:rsid w:val="00B76004"/>
    <w:rsid w:val="00B80489"/>
    <w:rsid w:val="00B8187E"/>
    <w:rsid w:val="00B82258"/>
    <w:rsid w:val="00B840F6"/>
    <w:rsid w:val="00B843FB"/>
    <w:rsid w:val="00B84B92"/>
    <w:rsid w:val="00B87155"/>
    <w:rsid w:val="00B8780D"/>
    <w:rsid w:val="00B9080C"/>
    <w:rsid w:val="00B93928"/>
    <w:rsid w:val="00B96E62"/>
    <w:rsid w:val="00B96F9D"/>
    <w:rsid w:val="00B979EA"/>
    <w:rsid w:val="00BA0709"/>
    <w:rsid w:val="00BA11DD"/>
    <w:rsid w:val="00BA2452"/>
    <w:rsid w:val="00BA2B37"/>
    <w:rsid w:val="00BA4742"/>
    <w:rsid w:val="00BA6B06"/>
    <w:rsid w:val="00BA6C0B"/>
    <w:rsid w:val="00BA6F85"/>
    <w:rsid w:val="00BA72A4"/>
    <w:rsid w:val="00BB0A9E"/>
    <w:rsid w:val="00BB0EE2"/>
    <w:rsid w:val="00BB1AED"/>
    <w:rsid w:val="00BB2B00"/>
    <w:rsid w:val="00BB3772"/>
    <w:rsid w:val="00BB39F6"/>
    <w:rsid w:val="00BB4A54"/>
    <w:rsid w:val="00BB54A0"/>
    <w:rsid w:val="00BB5763"/>
    <w:rsid w:val="00BB6633"/>
    <w:rsid w:val="00BB7018"/>
    <w:rsid w:val="00BC019B"/>
    <w:rsid w:val="00BC165B"/>
    <w:rsid w:val="00BC24BE"/>
    <w:rsid w:val="00BC2E02"/>
    <w:rsid w:val="00BC3F6B"/>
    <w:rsid w:val="00BC44F7"/>
    <w:rsid w:val="00BC4BED"/>
    <w:rsid w:val="00BC70F4"/>
    <w:rsid w:val="00BD3A2F"/>
    <w:rsid w:val="00BD6642"/>
    <w:rsid w:val="00BD7155"/>
    <w:rsid w:val="00BE0752"/>
    <w:rsid w:val="00BE1114"/>
    <w:rsid w:val="00BE1791"/>
    <w:rsid w:val="00BE24F7"/>
    <w:rsid w:val="00BE2B2B"/>
    <w:rsid w:val="00BE4A0C"/>
    <w:rsid w:val="00BE5071"/>
    <w:rsid w:val="00BE6E15"/>
    <w:rsid w:val="00BE6E28"/>
    <w:rsid w:val="00BE7E3F"/>
    <w:rsid w:val="00BF0F3B"/>
    <w:rsid w:val="00BF48A4"/>
    <w:rsid w:val="00BF4931"/>
    <w:rsid w:val="00BF4D9A"/>
    <w:rsid w:val="00BF51F2"/>
    <w:rsid w:val="00BF54B9"/>
    <w:rsid w:val="00BF590A"/>
    <w:rsid w:val="00BF9A09"/>
    <w:rsid w:val="00C00FE2"/>
    <w:rsid w:val="00C0115C"/>
    <w:rsid w:val="00C02339"/>
    <w:rsid w:val="00C02456"/>
    <w:rsid w:val="00C032A8"/>
    <w:rsid w:val="00C070CB"/>
    <w:rsid w:val="00C10D3F"/>
    <w:rsid w:val="00C1123A"/>
    <w:rsid w:val="00C12B18"/>
    <w:rsid w:val="00C148CB"/>
    <w:rsid w:val="00C15A16"/>
    <w:rsid w:val="00C15B2F"/>
    <w:rsid w:val="00C20F18"/>
    <w:rsid w:val="00C2176B"/>
    <w:rsid w:val="00C220F3"/>
    <w:rsid w:val="00C22231"/>
    <w:rsid w:val="00C233FB"/>
    <w:rsid w:val="00C2670D"/>
    <w:rsid w:val="00C2671E"/>
    <w:rsid w:val="00C26E84"/>
    <w:rsid w:val="00C2743F"/>
    <w:rsid w:val="00C31E51"/>
    <w:rsid w:val="00C34A5E"/>
    <w:rsid w:val="00C350E9"/>
    <w:rsid w:val="00C35723"/>
    <w:rsid w:val="00C35827"/>
    <w:rsid w:val="00C3616A"/>
    <w:rsid w:val="00C3689D"/>
    <w:rsid w:val="00C37F6E"/>
    <w:rsid w:val="00C40153"/>
    <w:rsid w:val="00C40AC7"/>
    <w:rsid w:val="00C41158"/>
    <w:rsid w:val="00C427F9"/>
    <w:rsid w:val="00C428AF"/>
    <w:rsid w:val="00C43971"/>
    <w:rsid w:val="00C43BCD"/>
    <w:rsid w:val="00C44028"/>
    <w:rsid w:val="00C44104"/>
    <w:rsid w:val="00C4543A"/>
    <w:rsid w:val="00C46853"/>
    <w:rsid w:val="00C5144D"/>
    <w:rsid w:val="00C52115"/>
    <w:rsid w:val="00C53C52"/>
    <w:rsid w:val="00C57542"/>
    <w:rsid w:val="00C61241"/>
    <w:rsid w:val="00C61689"/>
    <w:rsid w:val="00C625A5"/>
    <w:rsid w:val="00C631DB"/>
    <w:rsid w:val="00C63AAE"/>
    <w:rsid w:val="00C653E2"/>
    <w:rsid w:val="00C66BCB"/>
    <w:rsid w:val="00C67088"/>
    <w:rsid w:val="00C6723E"/>
    <w:rsid w:val="00C72A33"/>
    <w:rsid w:val="00C734D0"/>
    <w:rsid w:val="00C73A0F"/>
    <w:rsid w:val="00C74699"/>
    <w:rsid w:val="00C7519C"/>
    <w:rsid w:val="00C757D1"/>
    <w:rsid w:val="00C778B6"/>
    <w:rsid w:val="00C80198"/>
    <w:rsid w:val="00C82C3A"/>
    <w:rsid w:val="00C84432"/>
    <w:rsid w:val="00C847DB"/>
    <w:rsid w:val="00C8493F"/>
    <w:rsid w:val="00C85198"/>
    <w:rsid w:val="00C855AC"/>
    <w:rsid w:val="00C8698E"/>
    <w:rsid w:val="00C908F5"/>
    <w:rsid w:val="00C90A43"/>
    <w:rsid w:val="00C92819"/>
    <w:rsid w:val="00C92A8A"/>
    <w:rsid w:val="00C94064"/>
    <w:rsid w:val="00C95EDF"/>
    <w:rsid w:val="00C96ACA"/>
    <w:rsid w:val="00CA10F9"/>
    <w:rsid w:val="00CA12BF"/>
    <w:rsid w:val="00CA15ED"/>
    <w:rsid w:val="00CA243C"/>
    <w:rsid w:val="00CA2C71"/>
    <w:rsid w:val="00CA3C65"/>
    <w:rsid w:val="00CA4AA3"/>
    <w:rsid w:val="00CA5458"/>
    <w:rsid w:val="00CA5877"/>
    <w:rsid w:val="00CB0AAD"/>
    <w:rsid w:val="00CB1759"/>
    <w:rsid w:val="00CB1C7D"/>
    <w:rsid w:val="00CB45DE"/>
    <w:rsid w:val="00CB58A5"/>
    <w:rsid w:val="00CB5CD1"/>
    <w:rsid w:val="00CB7AF5"/>
    <w:rsid w:val="00CC2591"/>
    <w:rsid w:val="00CC26F7"/>
    <w:rsid w:val="00CC31D5"/>
    <w:rsid w:val="00CC4689"/>
    <w:rsid w:val="00CC4F20"/>
    <w:rsid w:val="00CC62AA"/>
    <w:rsid w:val="00CC7D30"/>
    <w:rsid w:val="00CD0131"/>
    <w:rsid w:val="00CD1203"/>
    <w:rsid w:val="00CD17C9"/>
    <w:rsid w:val="00CD1885"/>
    <w:rsid w:val="00CD441F"/>
    <w:rsid w:val="00CD7070"/>
    <w:rsid w:val="00CD731A"/>
    <w:rsid w:val="00CD737B"/>
    <w:rsid w:val="00CD7D71"/>
    <w:rsid w:val="00CE1589"/>
    <w:rsid w:val="00CE208D"/>
    <w:rsid w:val="00CE2964"/>
    <w:rsid w:val="00CE3ED5"/>
    <w:rsid w:val="00CE4E85"/>
    <w:rsid w:val="00CE5253"/>
    <w:rsid w:val="00CE5472"/>
    <w:rsid w:val="00CE61BA"/>
    <w:rsid w:val="00CE66FD"/>
    <w:rsid w:val="00CE73C5"/>
    <w:rsid w:val="00CE75F2"/>
    <w:rsid w:val="00CE76B9"/>
    <w:rsid w:val="00CF1981"/>
    <w:rsid w:val="00CF19AD"/>
    <w:rsid w:val="00CF2524"/>
    <w:rsid w:val="00CF4B07"/>
    <w:rsid w:val="00CF7410"/>
    <w:rsid w:val="00CF7E75"/>
    <w:rsid w:val="00CF7E8A"/>
    <w:rsid w:val="00D02521"/>
    <w:rsid w:val="00D02C9E"/>
    <w:rsid w:val="00D047FA"/>
    <w:rsid w:val="00D04924"/>
    <w:rsid w:val="00D04C27"/>
    <w:rsid w:val="00D0653E"/>
    <w:rsid w:val="00D07B76"/>
    <w:rsid w:val="00D114D2"/>
    <w:rsid w:val="00D11D95"/>
    <w:rsid w:val="00D13FFF"/>
    <w:rsid w:val="00D14A9A"/>
    <w:rsid w:val="00D15442"/>
    <w:rsid w:val="00D1788E"/>
    <w:rsid w:val="00D2173D"/>
    <w:rsid w:val="00D21955"/>
    <w:rsid w:val="00D22782"/>
    <w:rsid w:val="00D25BB3"/>
    <w:rsid w:val="00D2639B"/>
    <w:rsid w:val="00D31132"/>
    <w:rsid w:val="00D31927"/>
    <w:rsid w:val="00D3288C"/>
    <w:rsid w:val="00D3360E"/>
    <w:rsid w:val="00D347DA"/>
    <w:rsid w:val="00D3497F"/>
    <w:rsid w:val="00D353DF"/>
    <w:rsid w:val="00D3576D"/>
    <w:rsid w:val="00D374A7"/>
    <w:rsid w:val="00D42E17"/>
    <w:rsid w:val="00D448A4"/>
    <w:rsid w:val="00D448D7"/>
    <w:rsid w:val="00D44B9F"/>
    <w:rsid w:val="00D45110"/>
    <w:rsid w:val="00D46CA0"/>
    <w:rsid w:val="00D471B7"/>
    <w:rsid w:val="00D472D2"/>
    <w:rsid w:val="00D502B1"/>
    <w:rsid w:val="00D50613"/>
    <w:rsid w:val="00D53EC0"/>
    <w:rsid w:val="00D56009"/>
    <w:rsid w:val="00D5607A"/>
    <w:rsid w:val="00D5666F"/>
    <w:rsid w:val="00D567A3"/>
    <w:rsid w:val="00D5696A"/>
    <w:rsid w:val="00D6046E"/>
    <w:rsid w:val="00D61EA7"/>
    <w:rsid w:val="00D62C1E"/>
    <w:rsid w:val="00D63C5A"/>
    <w:rsid w:val="00D63F82"/>
    <w:rsid w:val="00D7192B"/>
    <w:rsid w:val="00D72F97"/>
    <w:rsid w:val="00D732D6"/>
    <w:rsid w:val="00D744E5"/>
    <w:rsid w:val="00D74C03"/>
    <w:rsid w:val="00D74E88"/>
    <w:rsid w:val="00D76310"/>
    <w:rsid w:val="00D767BF"/>
    <w:rsid w:val="00D77988"/>
    <w:rsid w:val="00D77FBC"/>
    <w:rsid w:val="00D7D582"/>
    <w:rsid w:val="00D80357"/>
    <w:rsid w:val="00D80800"/>
    <w:rsid w:val="00D80F7B"/>
    <w:rsid w:val="00D81709"/>
    <w:rsid w:val="00D822B5"/>
    <w:rsid w:val="00D8351B"/>
    <w:rsid w:val="00D83C5B"/>
    <w:rsid w:val="00D84917"/>
    <w:rsid w:val="00D85779"/>
    <w:rsid w:val="00D865C0"/>
    <w:rsid w:val="00D869A6"/>
    <w:rsid w:val="00D86BF8"/>
    <w:rsid w:val="00D87D0C"/>
    <w:rsid w:val="00D919C0"/>
    <w:rsid w:val="00D92F88"/>
    <w:rsid w:val="00D94191"/>
    <w:rsid w:val="00D96FD1"/>
    <w:rsid w:val="00D97F90"/>
    <w:rsid w:val="00DA04A8"/>
    <w:rsid w:val="00DA17F4"/>
    <w:rsid w:val="00DA42AD"/>
    <w:rsid w:val="00DA4A12"/>
    <w:rsid w:val="00DA57F0"/>
    <w:rsid w:val="00DA5CE7"/>
    <w:rsid w:val="00DA6B84"/>
    <w:rsid w:val="00DB24B6"/>
    <w:rsid w:val="00DB5508"/>
    <w:rsid w:val="00DB5797"/>
    <w:rsid w:val="00DC0623"/>
    <w:rsid w:val="00DC0D7E"/>
    <w:rsid w:val="00DC1BC0"/>
    <w:rsid w:val="00DC4F59"/>
    <w:rsid w:val="00DC5BF8"/>
    <w:rsid w:val="00DC61C0"/>
    <w:rsid w:val="00DC64DA"/>
    <w:rsid w:val="00DC6658"/>
    <w:rsid w:val="00DD0CE6"/>
    <w:rsid w:val="00DD1884"/>
    <w:rsid w:val="00DD1A4F"/>
    <w:rsid w:val="00DD29C7"/>
    <w:rsid w:val="00DD7280"/>
    <w:rsid w:val="00DE00EE"/>
    <w:rsid w:val="00DE1B81"/>
    <w:rsid w:val="00DE320F"/>
    <w:rsid w:val="00DE4CA5"/>
    <w:rsid w:val="00DE6317"/>
    <w:rsid w:val="00DE6827"/>
    <w:rsid w:val="00DE6A8D"/>
    <w:rsid w:val="00DE6AD5"/>
    <w:rsid w:val="00DF0DD3"/>
    <w:rsid w:val="00DF15AE"/>
    <w:rsid w:val="00DF17A3"/>
    <w:rsid w:val="00DF1F77"/>
    <w:rsid w:val="00DF3BAC"/>
    <w:rsid w:val="00DF4305"/>
    <w:rsid w:val="00DF48FB"/>
    <w:rsid w:val="00DF513D"/>
    <w:rsid w:val="00DF68B8"/>
    <w:rsid w:val="00DF6CEA"/>
    <w:rsid w:val="00DF7D7F"/>
    <w:rsid w:val="00E0472D"/>
    <w:rsid w:val="00E04B3D"/>
    <w:rsid w:val="00E05880"/>
    <w:rsid w:val="00E058A1"/>
    <w:rsid w:val="00E05C6A"/>
    <w:rsid w:val="00E13DAD"/>
    <w:rsid w:val="00E1409C"/>
    <w:rsid w:val="00E14554"/>
    <w:rsid w:val="00E14A4E"/>
    <w:rsid w:val="00E14B15"/>
    <w:rsid w:val="00E15409"/>
    <w:rsid w:val="00E15510"/>
    <w:rsid w:val="00E15581"/>
    <w:rsid w:val="00E15621"/>
    <w:rsid w:val="00E15880"/>
    <w:rsid w:val="00E16CD3"/>
    <w:rsid w:val="00E2199D"/>
    <w:rsid w:val="00E21BF7"/>
    <w:rsid w:val="00E21F6D"/>
    <w:rsid w:val="00E22AC8"/>
    <w:rsid w:val="00E239EC"/>
    <w:rsid w:val="00E250C9"/>
    <w:rsid w:val="00E252A3"/>
    <w:rsid w:val="00E2567E"/>
    <w:rsid w:val="00E256E8"/>
    <w:rsid w:val="00E25D60"/>
    <w:rsid w:val="00E26943"/>
    <w:rsid w:val="00E269D6"/>
    <w:rsid w:val="00E3011E"/>
    <w:rsid w:val="00E30C28"/>
    <w:rsid w:val="00E31FB1"/>
    <w:rsid w:val="00E3261F"/>
    <w:rsid w:val="00E34237"/>
    <w:rsid w:val="00E35E98"/>
    <w:rsid w:val="00E374B7"/>
    <w:rsid w:val="00E407F1"/>
    <w:rsid w:val="00E457B7"/>
    <w:rsid w:val="00E4647A"/>
    <w:rsid w:val="00E46712"/>
    <w:rsid w:val="00E46DCB"/>
    <w:rsid w:val="00E46FAB"/>
    <w:rsid w:val="00E47330"/>
    <w:rsid w:val="00E478BA"/>
    <w:rsid w:val="00E47F25"/>
    <w:rsid w:val="00E501D2"/>
    <w:rsid w:val="00E52B17"/>
    <w:rsid w:val="00E54B75"/>
    <w:rsid w:val="00E55526"/>
    <w:rsid w:val="00E55B65"/>
    <w:rsid w:val="00E55DCE"/>
    <w:rsid w:val="00E56208"/>
    <w:rsid w:val="00E565A0"/>
    <w:rsid w:val="00E577C4"/>
    <w:rsid w:val="00E5798C"/>
    <w:rsid w:val="00E6062E"/>
    <w:rsid w:val="00E61F30"/>
    <w:rsid w:val="00E62398"/>
    <w:rsid w:val="00E6331C"/>
    <w:rsid w:val="00E637E5"/>
    <w:rsid w:val="00E6448E"/>
    <w:rsid w:val="00E65B2B"/>
    <w:rsid w:val="00E673D3"/>
    <w:rsid w:val="00E67806"/>
    <w:rsid w:val="00E718D5"/>
    <w:rsid w:val="00E71EB2"/>
    <w:rsid w:val="00E71FDA"/>
    <w:rsid w:val="00E72CA9"/>
    <w:rsid w:val="00E739F8"/>
    <w:rsid w:val="00E73BB4"/>
    <w:rsid w:val="00E74110"/>
    <w:rsid w:val="00E74ECA"/>
    <w:rsid w:val="00E75431"/>
    <w:rsid w:val="00E76808"/>
    <w:rsid w:val="00E7736B"/>
    <w:rsid w:val="00E82849"/>
    <w:rsid w:val="00E83C38"/>
    <w:rsid w:val="00E84126"/>
    <w:rsid w:val="00E849E8"/>
    <w:rsid w:val="00E85D50"/>
    <w:rsid w:val="00E942B7"/>
    <w:rsid w:val="00E9651D"/>
    <w:rsid w:val="00EA1849"/>
    <w:rsid w:val="00EA2759"/>
    <w:rsid w:val="00EA3B4F"/>
    <w:rsid w:val="00EA42F5"/>
    <w:rsid w:val="00EA4F0D"/>
    <w:rsid w:val="00EA536C"/>
    <w:rsid w:val="00EA66F0"/>
    <w:rsid w:val="00EB0680"/>
    <w:rsid w:val="00EB1468"/>
    <w:rsid w:val="00EB3426"/>
    <w:rsid w:val="00EB3616"/>
    <w:rsid w:val="00EB3CE3"/>
    <w:rsid w:val="00EB5FE7"/>
    <w:rsid w:val="00EB71B4"/>
    <w:rsid w:val="00EC198A"/>
    <w:rsid w:val="00EC3883"/>
    <w:rsid w:val="00EC45C9"/>
    <w:rsid w:val="00EC48EC"/>
    <w:rsid w:val="00EC55E9"/>
    <w:rsid w:val="00EC5D52"/>
    <w:rsid w:val="00EC6E03"/>
    <w:rsid w:val="00EC7681"/>
    <w:rsid w:val="00ED02D0"/>
    <w:rsid w:val="00ED0926"/>
    <w:rsid w:val="00ED14EE"/>
    <w:rsid w:val="00ED32EB"/>
    <w:rsid w:val="00EE0730"/>
    <w:rsid w:val="00EE33E3"/>
    <w:rsid w:val="00EE49CB"/>
    <w:rsid w:val="00EE5752"/>
    <w:rsid w:val="00EE57C8"/>
    <w:rsid w:val="00EF0B2B"/>
    <w:rsid w:val="00EF12E9"/>
    <w:rsid w:val="00EF1989"/>
    <w:rsid w:val="00EF214B"/>
    <w:rsid w:val="00EF51CB"/>
    <w:rsid w:val="00EF7668"/>
    <w:rsid w:val="00F011BF"/>
    <w:rsid w:val="00F06198"/>
    <w:rsid w:val="00F066FD"/>
    <w:rsid w:val="00F07C4F"/>
    <w:rsid w:val="00F0983D"/>
    <w:rsid w:val="00F100ED"/>
    <w:rsid w:val="00F104C6"/>
    <w:rsid w:val="00F131BB"/>
    <w:rsid w:val="00F13328"/>
    <w:rsid w:val="00F13CE7"/>
    <w:rsid w:val="00F13DA5"/>
    <w:rsid w:val="00F14E5A"/>
    <w:rsid w:val="00F16B73"/>
    <w:rsid w:val="00F2011A"/>
    <w:rsid w:val="00F20538"/>
    <w:rsid w:val="00F2396E"/>
    <w:rsid w:val="00F2400E"/>
    <w:rsid w:val="00F24F23"/>
    <w:rsid w:val="00F26828"/>
    <w:rsid w:val="00F26DE5"/>
    <w:rsid w:val="00F30441"/>
    <w:rsid w:val="00F30671"/>
    <w:rsid w:val="00F30BB0"/>
    <w:rsid w:val="00F3110F"/>
    <w:rsid w:val="00F31608"/>
    <w:rsid w:val="00F345BD"/>
    <w:rsid w:val="00F353AE"/>
    <w:rsid w:val="00F3708F"/>
    <w:rsid w:val="00F40170"/>
    <w:rsid w:val="00F40797"/>
    <w:rsid w:val="00F41094"/>
    <w:rsid w:val="00F42440"/>
    <w:rsid w:val="00F42882"/>
    <w:rsid w:val="00F42EC9"/>
    <w:rsid w:val="00F45FA1"/>
    <w:rsid w:val="00F47C9F"/>
    <w:rsid w:val="00F50234"/>
    <w:rsid w:val="00F50AB7"/>
    <w:rsid w:val="00F523CF"/>
    <w:rsid w:val="00F52A16"/>
    <w:rsid w:val="00F5306B"/>
    <w:rsid w:val="00F53688"/>
    <w:rsid w:val="00F56465"/>
    <w:rsid w:val="00F56569"/>
    <w:rsid w:val="00F568C5"/>
    <w:rsid w:val="00F57DEE"/>
    <w:rsid w:val="00F6054E"/>
    <w:rsid w:val="00F619ED"/>
    <w:rsid w:val="00F6203E"/>
    <w:rsid w:val="00F63E81"/>
    <w:rsid w:val="00F652DF"/>
    <w:rsid w:val="00F67086"/>
    <w:rsid w:val="00F67776"/>
    <w:rsid w:val="00F67FE7"/>
    <w:rsid w:val="00F72AE6"/>
    <w:rsid w:val="00F74482"/>
    <w:rsid w:val="00F75C80"/>
    <w:rsid w:val="00F75D29"/>
    <w:rsid w:val="00F76836"/>
    <w:rsid w:val="00F76927"/>
    <w:rsid w:val="00F76BD3"/>
    <w:rsid w:val="00F76CCD"/>
    <w:rsid w:val="00F808D5"/>
    <w:rsid w:val="00F90401"/>
    <w:rsid w:val="00F93593"/>
    <w:rsid w:val="00F94A36"/>
    <w:rsid w:val="00F94AA3"/>
    <w:rsid w:val="00F94C41"/>
    <w:rsid w:val="00F94EF8"/>
    <w:rsid w:val="00FA027D"/>
    <w:rsid w:val="00FA1566"/>
    <w:rsid w:val="00FA2092"/>
    <w:rsid w:val="00FA3A6C"/>
    <w:rsid w:val="00FA6BEC"/>
    <w:rsid w:val="00FB0E80"/>
    <w:rsid w:val="00FB249B"/>
    <w:rsid w:val="00FB2806"/>
    <w:rsid w:val="00FB2AA4"/>
    <w:rsid w:val="00FB2BB0"/>
    <w:rsid w:val="00FB39DB"/>
    <w:rsid w:val="00FB3AF5"/>
    <w:rsid w:val="00FB51FD"/>
    <w:rsid w:val="00FB6B2A"/>
    <w:rsid w:val="00FB7A78"/>
    <w:rsid w:val="00FB7D39"/>
    <w:rsid w:val="00FC126F"/>
    <w:rsid w:val="00FC1290"/>
    <w:rsid w:val="00FC22B6"/>
    <w:rsid w:val="00FC25AE"/>
    <w:rsid w:val="00FC4000"/>
    <w:rsid w:val="00FC459E"/>
    <w:rsid w:val="00FC4933"/>
    <w:rsid w:val="00FC4ECC"/>
    <w:rsid w:val="00FC5679"/>
    <w:rsid w:val="00FC6A9F"/>
    <w:rsid w:val="00FC6ECD"/>
    <w:rsid w:val="00FD04F2"/>
    <w:rsid w:val="00FD089B"/>
    <w:rsid w:val="00FD1A99"/>
    <w:rsid w:val="00FD2A4D"/>
    <w:rsid w:val="00FD3033"/>
    <w:rsid w:val="00FD326A"/>
    <w:rsid w:val="00FD32C7"/>
    <w:rsid w:val="00FD4680"/>
    <w:rsid w:val="00FD5D23"/>
    <w:rsid w:val="00FD6D0A"/>
    <w:rsid w:val="00FD7286"/>
    <w:rsid w:val="00FD78E8"/>
    <w:rsid w:val="00FE1CE8"/>
    <w:rsid w:val="00FE22F9"/>
    <w:rsid w:val="00FE3B08"/>
    <w:rsid w:val="00FE5CBA"/>
    <w:rsid w:val="00FE613D"/>
    <w:rsid w:val="00FE6658"/>
    <w:rsid w:val="00FE6C7B"/>
    <w:rsid w:val="00FE7A85"/>
    <w:rsid w:val="00FF119C"/>
    <w:rsid w:val="00FF1CB3"/>
    <w:rsid w:val="00FF1EEF"/>
    <w:rsid w:val="00FF20F3"/>
    <w:rsid w:val="00FF373C"/>
    <w:rsid w:val="00FF3939"/>
    <w:rsid w:val="00FF515F"/>
    <w:rsid w:val="00FF51C1"/>
    <w:rsid w:val="00FF52CE"/>
    <w:rsid w:val="010AFB18"/>
    <w:rsid w:val="013D8BC0"/>
    <w:rsid w:val="014376A1"/>
    <w:rsid w:val="0149D52D"/>
    <w:rsid w:val="0161D73E"/>
    <w:rsid w:val="01868285"/>
    <w:rsid w:val="01931162"/>
    <w:rsid w:val="01A253FB"/>
    <w:rsid w:val="01C59155"/>
    <w:rsid w:val="01F172BA"/>
    <w:rsid w:val="02070E8D"/>
    <w:rsid w:val="0207FF96"/>
    <w:rsid w:val="02093A4C"/>
    <w:rsid w:val="020D3CDB"/>
    <w:rsid w:val="020F6E50"/>
    <w:rsid w:val="023B2FFC"/>
    <w:rsid w:val="024EC262"/>
    <w:rsid w:val="02663D31"/>
    <w:rsid w:val="027BCE85"/>
    <w:rsid w:val="02830830"/>
    <w:rsid w:val="02832316"/>
    <w:rsid w:val="0292F523"/>
    <w:rsid w:val="029649BC"/>
    <w:rsid w:val="02AC253E"/>
    <w:rsid w:val="02BCF19E"/>
    <w:rsid w:val="02D5A82C"/>
    <w:rsid w:val="030A745D"/>
    <w:rsid w:val="030CA47F"/>
    <w:rsid w:val="0316894E"/>
    <w:rsid w:val="032B04E5"/>
    <w:rsid w:val="0339A201"/>
    <w:rsid w:val="033D283D"/>
    <w:rsid w:val="03440D17"/>
    <w:rsid w:val="035BB212"/>
    <w:rsid w:val="036C5889"/>
    <w:rsid w:val="037A74AD"/>
    <w:rsid w:val="037F754C"/>
    <w:rsid w:val="039BEA1F"/>
    <w:rsid w:val="03A05AC5"/>
    <w:rsid w:val="03A8C70B"/>
    <w:rsid w:val="03AF9AE8"/>
    <w:rsid w:val="03B0601E"/>
    <w:rsid w:val="03B10013"/>
    <w:rsid w:val="03B1DF35"/>
    <w:rsid w:val="03B414D9"/>
    <w:rsid w:val="03C6E241"/>
    <w:rsid w:val="03EF68B5"/>
    <w:rsid w:val="0403BB66"/>
    <w:rsid w:val="040B4955"/>
    <w:rsid w:val="040ECF1F"/>
    <w:rsid w:val="042F89F8"/>
    <w:rsid w:val="0438C42E"/>
    <w:rsid w:val="0459CAFE"/>
    <w:rsid w:val="0477BC7F"/>
    <w:rsid w:val="04976CDA"/>
    <w:rsid w:val="049AF089"/>
    <w:rsid w:val="049FA017"/>
    <w:rsid w:val="04ABCF31"/>
    <w:rsid w:val="04C9BC99"/>
    <w:rsid w:val="04CA1AAC"/>
    <w:rsid w:val="04D95D45"/>
    <w:rsid w:val="04DA0FD1"/>
    <w:rsid w:val="04DE8DDD"/>
    <w:rsid w:val="04DEB888"/>
    <w:rsid w:val="04E16DB3"/>
    <w:rsid w:val="04E56EF3"/>
    <w:rsid w:val="04FEEF43"/>
    <w:rsid w:val="051B15D8"/>
    <w:rsid w:val="052E4E13"/>
    <w:rsid w:val="054D9641"/>
    <w:rsid w:val="0554D165"/>
    <w:rsid w:val="0558CDE7"/>
    <w:rsid w:val="05626DBF"/>
    <w:rsid w:val="0565880F"/>
    <w:rsid w:val="05830EC6"/>
    <w:rsid w:val="058ACB20"/>
    <w:rsid w:val="059DC55F"/>
    <w:rsid w:val="05D4948F"/>
    <w:rsid w:val="05E00F4D"/>
    <w:rsid w:val="05EEF0AC"/>
    <w:rsid w:val="05FEB6DA"/>
    <w:rsid w:val="05FF73FE"/>
    <w:rsid w:val="060DD419"/>
    <w:rsid w:val="0610FCE3"/>
    <w:rsid w:val="0677361A"/>
    <w:rsid w:val="0679F38C"/>
    <w:rsid w:val="06813B13"/>
    <w:rsid w:val="0687AADE"/>
    <w:rsid w:val="06911E89"/>
    <w:rsid w:val="0698A0D0"/>
    <w:rsid w:val="06B89187"/>
    <w:rsid w:val="06E902F4"/>
    <w:rsid w:val="06EACA40"/>
    <w:rsid w:val="06F50C99"/>
    <w:rsid w:val="074736BA"/>
    <w:rsid w:val="076BC44C"/>
    <w:rsid w:val="07809590"/>
    <w:rsid w:val="079062C1"/>
    <w:rsid w:val="0791CFF1"/>
    <w:rsid w:val="07A9F53B"/>
    <w:rsid w:val="07B24C78"/>
    <w:rsid w:val="07D5184A"/>
    <w:rsid w:val="07DF4A39"/>
    <w:rsid w:val="07F0FBDB"/>
    <w:rsid w:val="07F238F4"/>
    <w:rsid w:val="082EAA68"/>
    <w:rsid w:val="0862A54E"/>
    <w:rsid w:val="086CB7B6"/>
    <w:rsid w:val="086EDEC2"/>
    <w:rsid w:val="089C5D27"/>
    <w:rsid w:val="089FEFCE"/>
    <w:rsid w:val="08C598B9"/>
    <w:rsid w:val="08D057F4"/>
    <w:rsid w:val="0907040D"/>
    <w:rsid w:val="09092844"/>
    <w:rsid w:val="092E6B11"/>
    <w:rsid w:val="09380706"/>
    <w:rsid w:val="0938345B"/>
    <w:rsid w:val="093C3BB8"/>
    <w:rsid w:val="093C6CC7"/>
    <w:rsid w:val="094E35A0"/>
    <w:rsid w:val="0958D2CF"/>
    <w:rsid w:val="095A9937"/>
    <w:rsid w:val="095B57F0"/>
    <w:rsid w:val="095F8D40"/>
    <w:rsid w:val="09650511"/>
    <w:rsid w:val="097BE067"/>
    <w:rsid w:val="0995977A"/>
    <w:rsid w:val="09C122AB"/>
    <w:rsid w:val="09CB5208"/>
    <w:rsid w:val="09CDA89E"/>
    <w:rsid w:val="09D3C263"/>
    <w:rsid w:val="09DC6CCC"/>
    <w:rsid w:val="09FA49E3"/>
    <w:rsid w:val="0A0C5FA6"/>
    <w:rsid w:val="0A0FF72D"/>
    <w:rsid w:val="0A118497"/>
    <w:rsid w:val="0A210764"/>
    <w:rsid w:val="0A2C7D98"/>
    <w:rsid w:val="0A319BDA"/>
    <w:rsid w:val="0A42E4D4"/>
    <w:rsid w:val="0A74C4B9"/>
    <w:rsid w:val="0A7C67BE"/>
    <w:rsid w:val="0A8411B6"/>
    <w:rsid w:val="0A89170C"/>
    <w:rsid w:val="0A9EC0F1"/>
    <w:rsid w:val="0AADE14F"/>
    <w:rsid w:val="0AAEDB26"/>
    <w:rsid w:val="0ACF9D5B"/>
    <w:rsid w:val="0AF56D79"/>
    <w:rsid w:val="0B14B439"/>
    <w:rsid w:val="0B1E2E29"/>
    <w:rsid w:val="0B2899C0"/>
    <w:rsid w:val="0B448210"/>
    <w:rsid w:val="0B5B4A72"/>
    <w:rsid w:val="0B5ED0B0"/>
    <w:rsid w:val="0B717F92"/>
    <w:rsid w:val="0B877A01"/>
    <w:rsid w:val="0B9CA47C"/>
    <w:rsid w:val="0B9D8876"/>
    <w:rsid w:val="0BB8B478"/>
    <w:rsid w:val="0BD81CD6"/>
    <w:rsid w:val="0C1EA6D0"/>
    <w:rsid w:val="0C1FA00B"/>
    <w:rsid w:val="0C2403A5"/>
    <w:rsid w:val="0C244407"/>
    <w:rsid w:val="0C249FC3"/>
    <w:rsid w:val="0C37AD8B"/>
    <w:rsid w:val="0C4DEF18"/>
    <w:rsid w:val="0C68746D"/>
    <w:rsid w:val="0C689B6C"/>
    <w:rsid w:val="0C6F96BC"/>
    <w:rsid w:val="0C8BFC59"/>
    <w:rsid w:val="0C90FFEB"/>
    <w:rsid w:val="0C9161AB"/>
    <w:rsid w:val="0C9F1EB2"/>
    <w:rsid w:val="0CA04284"/>
    <w:rsid w:val="0CA59F9C"/>
    <w:rsid w:val="0CA9B736"/>
    <w:rsid w:val="0CAF949E"/>
    <w:rsid w:val="0CB8EB22"/>
    <w:rsid w:val="0CBCEADD"/>
    <w:rsid w:val="0CBFA0F9"/>
    <w:rsid w:val="0CC391B6"/>
    <w:rsid w:val="0CC5B058"/>
    <w:rsid w:val="0CC6D602"/>
    <w:rsid w:val="0CD51A6F"/>
    <w:rsid w:val="0CDE9FBC"/>
    <w:rsid w:val="0CE4A890"/>
    <w:rsid w:val="0CF04FFA"/>
    <w:rsid w:val="0CFDEA0C"/>
    <w:rsid w:val="0D02F2CA"/>
    <w:rsid w:val="0D1DAFBE"/>
    <w:rsid w:val="0D26E73E"/>
    <w:rsid w:val="0D3C7233"/>
    <w:rsid w:val="0D6D00E5"/>
    <w:rsid w:val="0D929557"/>
    <w:rsid w:val="0D936DFF"/>
    <w:rsid w:val="0D94CBDE"/>
    <w:rsid w:val="0DD398AC"/>
    <w:rsid w:val="0DD459E8"/>
    <w:rsid w:val="0DDCF6EC"/>
    <w:rsid w:val="0DE9BF79"/>
    <w:rsid w:val="0E0C5CDF"/>
    <w:rsid w:val="0E0E7B04"/>
    <w:rsid w:val="0E4705F4"/>
    <w:rsid w:val="0E535335"/>
    <w:rsid w:val="0E562714"/>
    <w:rsid w:val="0E57EA10"/>
    <w:rsid w:val="0E593656"/>
    <w:rsid w:val="0E5DA5F0"/>
    <w:rsid w:val="0E61E6BE"/>
    <w:rsid w:val="0E65EDDC"/>
    <w:rsid w:val="0E6B388F"/>
    <w:rsid w:val="0E7E4DE1"/>
    <w:rsid w:val="0E83460F"/>
    <w:rsid w:val="0E96C1C1"/>
    <w:rsid w:val="0EC57174"/>
    <w:rsid w:val="0EC578CC"/>
    <w:rsid w:val="0ED146DB"/>
    <w:rsid w:val="0ED41F8A"/>
    <w:rsid w:val="0EDC8CF4"/>
    <w:rsid w:val="0EDFEB11"/>
    <w:rsid w:val="0EE6E363"/>
    <w:rsid w:val="0F0548CF"/>
    <w:rsid w:val="0F0A6FBB"/>
    <w:rsid w:val="0F18A5B9"/>
    <w:rsid w:val="0F202D9D"/>
    <w:rsid w:val="0F20D684"/>
    <w:rsid w:val="0F2494E7"/>
    <w:rsid w:val="0F29ECA9"/>
    <w:rsid w:val="0F397E61"/>
    <w:rsid w:val="0F4344C4"/>
    <w:rsid w:val="0F4931D2"/>
    <w:rsid w:val="0FB05DAD"/>
    <w:rsid w:val="0FB0A7C9"/>
    <w:rsid w:val="0FCB3757"/>
    <w:rsid w:val="0FE3B853"/>
    <w:rsid w:val="10216B2F"/>
    <w:rsid w:val="102A063F"/>
    <w:rsid w:val="102C7E0E"/>
    <w:rsid w:val="102F1A31"/>
    <w:rsid w:val="10351624"/>
    <w:rsid w:val="10383DD2"/>
    <w:rsid w:val="103F91EF"/>
    <w:rsid w:val="105F4330"/>
    <w:rsid w:val="1073E06A"/>
    <w:rsid w:val="10741755"/>
    <w:rsid w:val="10784B7A"/>
    <w:rsid w:val="107952CD"/>
    <w:rsid w:val="107F4A33"/>
    <w:rsid w:val="1089F924"/>
    <w:rsid w:val="108D3B52"/>
    <w:rsid w:val="109F4C98"/>
    <w:rsid w:val="10C46157"/>
    <w:rsid w:val="10CA7749"/>
    <w:rsid w:val="1102FD7E"/>
    <w:rsid w:val="1107C267"/>
    <w:rsid w:val="11264AD7"/>
    <w:rsid w:val="112E567F"/>
    <w:rsid w:val="1136776D"/>
    <w:rsid w:val="11417323"/>
    <w:rsid w:val="114EC700"/>
    <w:rsid w:val="11677733"/>
    <w:rsid w:val="11705A31"/>
    <w:rsid w:val="117CBB82"/>
    <w:rsid w:val="119D333D"/>
    <w:rsid w:val="11A591ED"/>
    <w:rsid w:val="11BD3755"/>
    <w:rsid w:val="11BD3B90"/>
    <w:rsid w:val="11E7B0D2"/>
    <w:rsid w:val="11EFB8DF"/>
    <w:rsid w:val="11FA736D"/>
    <w:rsid w:val="11FF4648"/>
    <w:rsid w:val="1216B624"/>
    <w:rsid w:val="121BF0FF"/>
    <w:rsid w:val="1226E5FA"/>
    <w:rsid w:val="12297B35"/>
    <w:rsid w:val="12309354"/>
    <w:rsid w:val="123931CC"/>
    <w:rsid w:val="123D0654"/>
    <w:rsid w:val="125D6251"/>
    <w:rsid w:val="126352DB"/>
    <w:rsid w:val="129C7B1C"/>
    <w:rsid w:val="12A16ACA"/>
    <w:rsid w:val="12BC2F3E"/>
    <w:rsid w:val="12C3A914"/>
    <w:rsid w:val="12F41760"/>
    <w:rsid w:val="12F94F71"/>
    <w:rsid w:val="132460DC"/>
    <w:rsid w:val="13398D53"/>
    <w:rsid w:val="133E83DF"/>
    <w:rsid w:val="1347FA4D"/>
    <w:rsid w:val="134C0725"/>
    <w:rsid w:val="137C879B"/>
    <w:rsid w:val="13992B88"/>
    <w:rsid w:val="13A89C11"/>
    <w:rsid w:val="13C0EA3E"/>
    <w:rsid w:val="13CE85E8"/>
    <w:rsid w:val="13E9554D"/>
    <w:rsid w:val="13EE96AB"/>
    <w:rsid w:val="13F7563E"/>
    <w:rsid w:val="14150A8D"/>
    <w:rsid w:val="1418E76F"/>
    <w:rsid w:val="1430C255"/>
    <w:rsid w:val="1454BDF9"/>
    <w:rsid w:val="1459A41F"/>
    <w:rsid w:val="146CBC0C"/>
    <w:rsid w:val="1476C58D"/>
    <w:rsid w:val="148B297E"/>
    <w:rsid w:val="149A0235"/>
    <w:rsid w:val="14ACC148"/>
    <w:rsid w:val="14B12B60"/>
    <w:rsid w:val="14BF62F3"/>
    <w:rsid w:val="14DF5B1C"/>
    <w:rsid w:val="14EA484E"/>
    <w:rsid w:val="14FEF679"/>
    <w:rsid w:val="150418B3"/>
    <w:rsid w:val="151BE784"/>
    <w:rsid w:val="151C9C40"/>
    <w:rsid w:val="152CE555"/>
    <w:rsid w:val="153B927E"/>
    <w:rsid w:val="15479D51"/>
    <w:rsid w:val="1580D52C"/>
    <w:rsid w:val="158B33C6"/>
    <w:rsid w:val="158C2A9D"/>
    <w:rsid w:val="1590AA2A"/>
    <w:rsid w:val="1594833B"/>
    <w:rsid w:val="15A64F19"/>
    <w:rsid w:val="15A870C6"/>
    <w:rsid w:val="15BEB322"/>
    <w:rsid w:val="15C2E00E"/>
    <w:rsid w:val="15C469AA"/>
    <w:rsid w:val="15C729C5"/>
    <w:rsid w:val="15E96FC3"/>
    <w:rsid w:val="1601C7A2"/>
    <w:rsid w:val="16114ECF"/>
    <w:rsid w:val="162958B2"/>
    <w:rsid w:val="1630F033"/>
    <w:rsid w:val="1642371B"/>
    <w:rsid w:val="164EEA9D"/>
    <w:rsid w:val="165C3D33"/>
    <w:rsid w:val="165C66CE"/>
    <w:rsid w:val="167093D1"/>
    <w:rsid w:val="16735DA1"/>
    <w:rsid w:val="168A41C4"/>
    <w:rsid w:val="169049E1"/>
    <w:rsid w:val="16A67D2C"/>
    <w:rsid w:val="16BADCBC"/>
    <w:rsid w:val="16BFDC74"/>
    <w:rsid w:val="16CC365C"/>
    <w:rsid w:val="16CD3609"/>
    <w:rsid w:val="16CDBF3D"/>
    <w:rsid w:val="16ED9D0F"/>
    <w:rsid w:val="17213272"/>
    <w:rsid w:val="172352F7"/>
    <w:rsid w:val="172B0DAC"/>
    <w:rsid w:val="1758800B"/>
    <w:rsid w:val="175E9B96"/>
    <w:rsid w:val="176F9F82"/>
    <w:rsid w:val="178086E5"/>
    <w:rsid w:val="178635DE"/>
    <w:rsid w:val="1786DE99"/>
    <w:rsid w:val="178C53B4"/>
    <w:rsid w:val="17921EA8"/>
    <w:rsid w:val="17AAE805"/>
    <w:rsid w:val="17BED680"/>
    <w:rsid w:val="17D192A1"/>
    <w:rsid w:val="17E1C63B"/>
    <w:rsid w:val="17E36AFE"/>
    <w:rsid w:val="17FB7F94"/>
    <w:rsid w:val="183B305B"/>
    <w:rsid w:val="184F5A7F"/>
    <w:rsid w:val="18A984E4"/>
    <w:rsid w:val="18C7C80A"/>
    <w:rsid w:val="18CB136B"/>
    <w:rsid w:val="18CF0887"/>
    <w:rsid w:val="18D1D11C"/>
    <w:rsid w:val="18DB821E"/>
    <w:rsid w:val="18F8BA62"/>
    <w:rsid w:val="18F9A39F"/>
    <w:rsid w:val="1901EF38"/>
    <w:rsid w:val="191D0F27"/>
    <w:rsid w:val="1947A04A"/>
    <w:rsid w:val="19507A6D"/>
    <w:rsid w:val="19904460"/>
    <w:rsid w:val="19AEEAC5"/>
    <w:rsid w:val="19B6637C"/>
    <w:rsid w:val="19BDB971"/>
    <w:rsid w:val="19C78642"/>
    <w:rsid w:val="19D588B0"/>
    <w:rsid w:val="19DAC9FA"/>
    <w:rsid w:val="19E21620"/>
    <w:rsid w:val="19ECCF1A"/>
    <w:rsid w:val="19F3F066"/>
    <w:rsid w:val="1A13E47C"/>
    <w:rsid w:val="1A175811"/>
    <w:rsid w:val="1A1CF182"/>
    <w:rsid w:val="1A253DD1"/>
    <w:rsid w:val="1A325936"/>
    <w:rsid w:val="1A341DDE"/>
    <w:rsid w:val="1A353C1F"/>
    <w:rsid w:val="1A38BEC5"/>
    <w:rsid w:val="1A3A263B"/>
    <w:rsid w:val="1A3B7DF8"/>
    <w:rsid w:val="1A41E5D3"/>
    <w:rsid w:val="1A43E138"/>
    <w:rsid w:val="1A76D65E"/>
    <w:rsid w:val="1A8BA7AD"/>
    <w:rsid w:val="1A8BC10D"/>
    <w:rsid w:val="1ABF21C7"/>
    <w:rsid w:val="1AC0AF5D"/>
    <w:rsid w:val="1ACAF02F"/>
    <w:rsid w:val="1AD37A83"/>
    <w:rsid w:val="1ADBC12F"/>
    <w:rsid w:val="1ADD23FB"/>
    <w:rsid w:val="1AEDA997"/>
    <w:rsid w:val="1AF27D0C"/>
    <w:rsid w:val="1B057033"/>
    <w:rsid w:val="1B20BE1D"/>
    <w:rsid w:val="1B38110D"/>
    <w:rsid w:val="1B3961A0"/>
    <w:rsid w:val="1B3F1D6E"/>
    <w:rsid w:val="1B80BA8A"/>
    <w:rsid w:val="1B8AF6C4"/>
    <w:rsid w:val="1B9BAB52"/>
    <w:rsid w:val="1BC435B4"/>
    <w:rsid w:val="1BD52C66"/>
    <w:rsid w:val="1BE5C0B7"/>
    <w:rsid w:val="1BFA2AC0"/>
    <w:rsid w:val="1BFEE423"/>
    <w:rsid w:val="1C007E51"/>
    <w:rsid w:val="1C03C7DF"/>
    <w:rsid w:val="1C089382"/>
    <w:rsid w:val="1C1F6C76"/>
    <w:rsid w:val="1C203CE4"/>
    <w:rsid w:val="1C5C9472"/>
    <w:rsid w:val="1C6A26F9"/>
    <w:rsid w:val="1C6CED04"/>
    <w:rsid w:val="1C77BDB9"/>
    <w:rsid w:val="1C7A5DFC"/>
    <w:rsid w:val="1C891360"/>
    <w:rsid w:val="1C9F1585"/>
    <w:rsid w:val="1CA1B310"/>
    <w:rsid w:val="1CA503C4"/>
    <w:rsid w:val="1CC222AB"/>
    <w:rsid w:val="1CCB1A3C"/>
    <w:rsid w:val="1CD01766"/>
    <w:rsid w:val="1CDEE175"/>
    <w:rsid w:val="1CE82ECB"/>
    <w:rsid w:val="1D1083B3"/>
    <w:rsid w:val="1D1F53C4"/>
    <w:rsid w:val="1D240B35"/>
    <w:rsid w:val="1D26C725"/>
    <w:rsid w:val="1D2A2B7A"/>
    <w:rsid w:val="1D2A9018"/>
    <w:rsid w:val="1D32A5B3"/>
    <w:rsid w:val="1D70FCC7"/>
    <w:rsid w:val="1D7539E5"/>
    <w:rsid w:val="1D78F19F"/>
    <w:rsid w:val="1D91A036"/>
    <w:rsid w:val="1D9AE489"/>
    <w:rsid w:val="1DA76B5D"/>
    <w:rsid w:val="1DAAE06D"/>
    <w:rsid w:val="1DAB775F"/>
    <w:rsid w:val="1DAFF5DB"/>
    <w:rsid w:val="1DC997D2"/>
    <w:rsid w:val="1DDEE106"/>
    <w:rsid w:val="1DE94B97"/>
    <w:rsid w:val="1E18916B"/>
    <w:rsid w:val="1E261DA3"/>
    <w:rsid w:val="1E443432"/>
    <w:rsid w:val="1E7185B8"/>
    <w:rsid w:val="1E723BD8"/>
    <w:rsid w:val="1E7F3E79"/>
    <w:rsid w:val="1E8DA672"/>
    <w:rsid w:val="1EB36471"/>
    <w:rsid w:val="1EBCE5A7"/>
    <w:rsid w:val="1EBECCE1"/>
    <w:rsid w:val="1EC79A4C"/>
    <w:rsid w:val="1EC9CA01"/>
    <w:rsid w:val="1EE3B706"/>
    <w:rsid w:val="1EF3C848"/>
    <w:rsid w:val="1F12B35D"/>
    <w:rsid w:val="1F17D84E"/>
    <w:rsid w:val="1F227CCB"/>
    <w:rsid w:val="1F34A07A"/>
    <w:rsid w:val="1F3FB0DF"/>
    <w:rsid w:val="1F415FC4"/>
    <w:rsid w:val="1F64E309"/>
    <w:rsid w:val="1F65DF18"/>
    <w:rsid w:val="1F7F26B8"/>
    <w:rsid w:val="1F8087D5"/>
    <w:rsid w:val="1F970B01"/>
    <w:rsid w:val="1FA94280"/>
    <w:rsid w:val="1FA94E10"/>
    <w:rsid w:val="1FADE5B4"/>
    <w:rsid w:val="1FB385B5"/>
    <w:rsid w:val="1FBC228C"/>
    <w:rsid w:val="1FBDECF8"/>
    <w:rsid w:val="1FE20E2D"/>
    <w:rsid w:val="1FF1D0D7"/>
    <w:rsid w:val="2027347D"/>
    <w:rsid w:val="203636F2"/>
    <w:rsid w:val="204C62C7"/>
    <w:rsid w:val="204D468F"/>
    <w:rsid w:val="205486C9"/>
    <w:rsid w:val="205F3135"/>
    <w:rsid w:val="20664ED4"/>
    <w:rsid w:val="207A559E"/>
    <w:rsid w:val="208F6714"/>
    <w:rsid w:val="2091415F"/>
    <w:rsid w:val="20CD7B9C"/>
    <w:rsid w:val="20D31EE2"/>
    <w:rsid w:val="20ED9F10"/>
    <w:rsid w:val="20F3C797"/>
    <w:rsid w:val="21046E92"/>
    <w:rsid w:val="21276307"/>
    <w:rsid w:val="2136795E"/>
    <w:rsid w:val="21391BFC"/>
    <w:rsid w:val="2163DAAC"/>
    <w:rsid w:val="217998B9"/>
    <w:rsid w:val="218F3FD6"/>
    <w:rsid w:val="2190498D"/>
    <w:rsid w:val="21A8082D"/>
    <w:rsid w:val="21B17F62"/>
    <w:rsid w:val="21BD6BD6"/>
    <w:rsid w:val="21C87EA6"/>
    <w:rsid w:val="21DFC743"/>
    <w:rsid w:val="21EC37A4"/>
    <w:rsid w:val="22038697"/>
    <w:rsid w:val="221B17D3"/>
    <w:rsid w:val="222F197C"/>
    <w:rsid w:val="22423D13"/>
    <w:rsid w:val="22468F62"/>
    <w:rsid w:val="2274CA3B"/>
    <w:rsid w:val="2291761D"/>
    <w:rsid w:val="2291D430"/>
    <w:rsid w:val="2292AECE"/>
    <w:rsid w:val="22974B7C"/>
    <w:rsid w:val="229B33A8"/>
    <w:rsid w:val="22A2EF91"/>
    <w:rsid w:val="22A9966B"/>
    <w:rsid w:val="22D4EC5D"/>
    <w:rsid w:val="22D90247"/>
    <w:rsid w:val="22E11613"/>
    <w:rsid w:val="22F3313F"/>
    <w:rsid w:val="230BB627"/>
    <w:rsid w:val="230E6FD2"/>
    <w:rsid w:val="230FF8A5"/>
    <w:rsid w:val="2319CA13"/>
    <w:rsid w:val="233CC7F1"/>
    <w:rsid w:val="234FE961"/>
    <w:rsid w:val="236A7C6C"/>
    <w:rsid w:val="237C9ACE"/>
    <w:rsid w:val="2381364C"/>
    <w:rsid w:val="2384EFD0"/>
    <w:rsid w:val="2394E050"/>
    <w:rsid w:val="239D2BE9"/>
    <w:rsid w:val="23B6D89D"/>
    <w:rsid w:val="23CBADF4"/>
    <w:rsid w:val="23E9B88E"/>
    <w:rsid w:val="23FA58B0"/>
    <w:rsid w:val="240D40B6"/>
    <w:rsid w:val="24182366"/>
    <w:rsid w:val="241DDAB6"/>
    <w:rsid w:val="2441AF9C"/>
    <w:rsid w:val="2458DCE9"/>
    <w:rsid w:val="248FE9B2"/>
    <w:rsid w:val="249D90E7"/>
    <w:rsid w:val="24D62C8A"/>
    <w:rsid w:val="24E206CF"/>
    <w:rsid w:val="24E76ED9"/>
    <w:rsid w:val="24F340B0"/>
    <w:rsid w:val="251BC305"/>
    <w:rsid w:val="254D483D"/>
    <w:rsid w:val="2569E456"/>
    <w:rsid w:val="256AF1F7"/>
    <w:rsid w:val="257E5869"/>
    <w:rsid w:val="25904D7D"/>
    <w:rsid w:val="25A11FA3"/>
    <w:rsid w:val="25A26E92"/>
    <w:rsid w:val="25AA90B7"/>
    <w:rsid w:val="25C5EDC0"/>
    <w:rsid w:val="25E02716"/>
    <w:rsid w:val="26022FCC"/>
    <w:rsid w:val="264F2EAF"/>
    <w:rsid w:val="267C0BB5"/>
    <w:rsid w:val="267E9D1B"/>
    <w:rsid w:val="2680E5A8"/>
    <w:rsid w:val="26856BCB"/>
    <w:rsid w:val="268BB808"/>
    <w:rsid w:val="268C5D85"/>
    <w:rsid w:val="2695C225"/>
    <w:rsid w:val="26974B5C"/>
    <w:rsid w:val="269D1FA5"/>
    <w:rsid w:val="26BDCB89"/>
    <w:rsid w:val="26C4853B"/>
    <w:rsid w:val="26D809EA"/>
    <w:rsid w:val="2716C8EB"/>
    <w:rsid w:val="2717C342"/>
    <w:rsid w:val="2726F0C2"/>
    <w:rsid w:val="27285B18"/>
    <w:rsid w:val="272E44D0"/>
    <w:rsid w:val="27403557"/>
    <w:rsid w:val="274906A0"/>
    <w:rsid w:val="274F503D"/>
    <w:rsid w:val="276780DE"/>
    <w:rsid w:val="2780FF88"/>
    <w:rsid w:val="2792A877"/>
    <w:rsid w:val="27A2B0AC"/>
    <w:rsid w:val="27AB9FD8"/>
    <w:rsid w:val="27B7F6B3"/>
    <w:rsid w:val="27B83295"/>
    <w:rsid w:val="27BEE244"/>
    <w:rsid w:val="27CB1A2D"/>
    <w:rsid w:val="27D6331C"/>
    <w:rsid w:val="27E0993C"/>
    <w:rsid w:val="27E4262D"/>
    <w:rsid w:val="27E67C5D"/>
    <w:rsid w:val="27EE285C"/>
    <w:rsid w:val="27F1405D"/>
    <w:rsid w:val="27F4718D"/>
    <w:rsid w:val="27FD70E3"/>
    <w:rsid w:val="2804B168"/>
    <w:rsid w:val="281D424D"/>
    <w:rsid w:val="28268C4A"/>
    <w:rsid w:val="28282AD3"/>
    <w:rsid w:val="282E46FF"/>
    <w:rsid w:val="284C238D"/>
    <w:rsid w:val="2851054A"/>
    <w:rsid w:val="28805332"/>
    <w:rsid w:val="288E5663"/>
    <w:rsid w:val="28B17E97"/>
    <w:rsid w:val="28EC8772"/>
    <w:rsid w:val="291FDCF6"/>
    <w:rsid w:val="2923CF5F"/>
    <w:rsid w:val="293E5157"/>
    <w:rsid w:val="294EA122"/>
    <w:rsid w:val="294EE16F"/>
    <w:rsid w:val="2950CCE1"/>
    <w:rsid w:val="295B960E"/>
    <w:rsid w:val="296A7552"/>
    <w:rsid w:val="297B6770"/>
    <w:rsid w:val="299028D5"/>
    <w:rsid w:val="29933313"/>
    <w:rsid w:val="2995F6A1"/>
    <w:rsid w:val="29E58786"/>
    <w:rsid w:val="29FF85CD"/>
    <w:rsid w:val="2A054A30"/>
    <w:rsid w:val="2A08CC64"/>
    <w:rsid w:val="2A143853"/>
    <w:rsid w:val="2A1956C9"/>
    <w:rsid w:val="2A1EFB48"/>
    <w:rsid w:val="2A2413DE"/>
    <w:rsid w:val="2A250DD3"/>
    <w:rsid w:val="2A3AFF0F"/>
    <w:rsid w:val="2A450C40"/>
    <w:rsid w:val="2A46544B"/>
    <w:rsid w:val="2A5AD7AF"/>
    <w:rsid w:val="2A7128AF"/>
    <w:rsid w:val="2A7ED1E9"/>
    <w:rsid w:val="2A84BAD2"/>
    <w:rsid w:val="2A8F432C"/>
    <w:rsid w:val="2A966B7C"/>
    <w:rsid w:val="2A9E8A28"/>
    <w:rsid w:val="2AB09848"/>
    <w:rsid w:val="2AB38DA0"/>
    <w:rsid w:val="2AB40317"/>
    <w:rsid w:val="2AB67F32"/>
    <w:rsid w:val="2ADA21B8"/>
    <w:rsid w:val="2AEA4130"/>
    <w:rsid w:val="2AF93EF9"/>
    <w:rsid w:val="2B13EE24"/>
    <w:rsid w:val="2B339A34"/>
    <w:rsid w:val="2B34BA69"/>
    <w:rsid w:val="2B49BE7E"/>
    <w:rsid w:val="2B504C34"/>
    <w:rsid w:val="2B546976"/>
    <w:rsid w:val="2B55B300"/>
    <w:rsid w:val="2B66152C"/>
    <w:rsid w:val="2B72B1BF"/>
    <w:rsid w:val="2BB8B4AC"/>
    <w:rsid w:val="2BD05578"/>
    <w:rsid w:val="2BDBA8C4"/>
    <w:rsid w:val="2BDCBEE7"/>
    <w:rsid w:val="2BDEC63D"/>
    <w:rsid w:val="2BE33B6C"/>
    <w:rsid w:val="2BF71596"/>
    <w:rsid w:val="2C1B75AF"/>
    <w:rsid w:val="2C2CE758"/>
    <w:rsid w:val="2C34D4DE"/>
    <w:rsid w:val="2C59B93C"/>
    <w:rsid w:val="2C5B0B7A"/>
    <w:rsid w:val="2C73405F"/>
    <w:rsid w:val="2C82D861"/>
    <w:rsid w:val="2C8808FC"/>
    <w:rsid w:val="2C98E2C2"/>
    <w:rsid w:val="2C9933D4"/>
    <w:rsid w:val="2CACAF3E"/>
    <w:rsid w:val="2CCDC48F"/>
    <w:rsid w:val="2CDD537F"/>
    <w:rsid w:val="2CE0AC83"/>
    <w:rsid w:val="2CE5C90A"/>
    <w:rsid w:val="2D07AC6F"/>
    <w:rsid w:val="2D179498"/>
    <w:rsid w:val="2D2EF2C9"/>
    <w:rsid w:val="2D3EA04E"/>
    <w:rsid w:val="2D4C1FBF"/>
    <w:rsid w:val="2D518DB1"/>
    <w:rsid w:val="2D639A9E"/>
    <w:rsid w:val="2D66ADB9"/>
    <w:rsid w:val="2D6F7688"/>
    <w:rsid w:val="2D77E203"/>
    <w:rsid w:val="2D814A69"/>
    <w:rsid w:val="2D8E5A52"/>
    <w:rsid w:val="2D953012"/>
    <w:rsid w:val="2DAD7E6F"/>
    <w:rsid w:val="2DB6717E"/>
    <w:rsid w:val="2DBB68E2"/>
    <w:rsid w:val="2DC2B857"/>
    <w:rsid w:val="2DC2F33F"/>
    <w:rsid w:val="2DD0A53F"/>
    <w:rsid w:val="2DD2BE16"/>
    <w:rsid w:val="2DD474A5"/>
    <w:rsid w:val="2DD5D3BF"/>
    <w:rsid w:val="2DDB508B"/>
    <w:rsid w:val="2DEB2E62"/>
    <w:rsid w:val="2E1B5317"/>
    <w:rsid w:val="2E1B76FF"/>
    <w:rsid w:val="2E1C5B6E"/>
    <w:rsid w:val="2E1DACF8"/>
    <w:rsid w:val="2E37E05D"/>
    <w:rsid w:val="2E3B495C"/>
    <w:rsid w:val="2E4550A4"/>
    <w:rsid w:val="2E58D74D"/>
    <w:rsid w:val="2E8365BC"/>
    <w:rsid w:val="2E8751A1"/>
    <w:rsid w:val="2E90D358"/>
    <w:rsid w:val="2E95AFC2"/>
    <w:rsid w:val="2EAB9C2C"/>
    <w:rsid w:val="2EF39AFA"/>
    <w:rsid w:val="2F48E192"/>
    <w:rsid w:val="2F5CA627"/>
    <w:rsid w:val="2F694976"/>
    <w:rsid w:val="2F7CDDDE"/>
    <w:rsid w:val="2F849893"/>
    <w:rsid w:val="2F939BA9"/>
    <w:rsid w:val="2FBC65C0"/>
    <w:rsid w:val="2FC39C68"/>
    <w:rsid w:val="2FD850E2"/>
    <w:rsid w:val="2FDF24BE"/>
    <w:rsid w:val="2FE1E702"/>
    <w:rsid w:val="2FE4C569"/>
    <w:rsid w:val="2FF134B9"/>
    <w:rsid w:val="2FFCD219"/>
    <w:rsid w:val="300984E0"/>
    <w:rsid w:val="30187DA9"/>
    <w:rsid w:val="3018EE28"/>
    <w:rsid w:val="302F37A7"/>
    <w:rsid w:val="303179FA"/>
    <w:rsid w:val="303BA1A8"/>
    <w:rsid w:val="304AD491"/>
    <w:rsid w:val="305850C2"/>
    <w:rsid w:val="306577F1"/>
    <w:rsid w:val="306B42CB"/>
    <w:rsid w:val="307FF66B"/>
    <w:rsid w:val="308B9883"/>
    <w:rsid w:val="3092196A"/>
    <w:rsid w:val="30989F91"/>
    <w:rsid w:val="30B535C1"/>
    <w:rsid w:val="30C61199"/>
    <w:rsid w:val="30DD386D"/>
    <w:rsid w:val="30E1CAF9"/>
    <w:rsid w:val="30EA12E6"/>
    <w:rsid w:val="30EC6BC1"/>
    <w:rsid w:val="30EDF246"/>
    <w:rsid w:val="30F79444"/>
    <w:rsid w:val="30F82DD7"/>
    <w:rsid w:val="31044B44"/>
    <w:rsid w:val="311FCB71"/>
    <w:rsid w:val="31292DB4"/>
    <w:rsid w:val="31399B59"/>
    <w:rsid w:val="31471B6E"/>
    <w:rsid w:val="31518F48"/>
    <w:rsid w:val="316B83BE"/>
    <w:rsid w:val="317CA773"/>
    <w:rsid w:val="318614AE"/>
    <w:rsid w:val="319EFF1C"/>
    <w:rsid w:val="31B07CF5"/>
    <w:rsid w:val="31B29B37"/>
    <w:rsid w:val="31C958CA"/>
    <w:rsid w:val="31DC9C95"/>
    <w:rsid w:val="31F0AE56"/>
    <w:rsid w:val="321404CF"/>
    <w:rsid w:val="321575BD"/>
    <w:rsid w:val="323538A9"/>
    <w:rsid w:val="32353A3B"/>
    <w:rsid w:val="3239F7CE"/>
    <w:rsid w:val="325AFFA7"/>
    <w:rsid w:val="32647808"/>
    <w:rsid w:val="32679B26"/>
    <w:rsid w:val="3267A92B"/>
    <w:rsid w:val="32708DB9"/>
    <w:rsid w:val="3272CF88"/>
    <w:rsid w:val="32810AF7"/>
    <w:rsid w:val="328C7C4A"/>
    <w:rsid w:val="329B219B"/>
    <w:rsid w:val="329D4646"/>
    <w:rsid w:val="32BB8821"/>
    <w:rsid w:val="32EAF6A8"/>
    <w:rsid w:val="331D8241"/>
    <w:rsid w:val="332B662C"/>
    <w:rsid w:val="336422F2"/>
    <w:rsid w:val="3377E4FF"/>
    <w:rsid w:val="3386D61C"/>
    <w:rsid w:val="33914C95"/>
    <w:rsid w:val="33AB3EA5"/>
    <w:rsid w:val="33B15703"/>
    <w:rsid w:val="33B989AA"/>
    <w:rsid w:val="33C4F897"/>
    <w:rsid w:val="33D31933"/>
    <w:rsid w:val="33D644D6"/>
    <w:rsid w:val="33D799B2"/>
    <w:rsid w:val="34000935"/>
    <w:rsid w:val="340957AE"/>
    <w:rsid w:val="341D047C"/>
    <w:rsid w:val="341EDDA2"/>
    <w:rsid w:val="3426BE66"/>
    <w:rsid w:val="3430CCD3"/>
    <w:rsid w:val="3431C2A4"/>
    <w:rsid w:val="34435AD8"/>
    <w:rsid w:val="34466A38"/>
    <w:rsid w:val="345BCDE1"/>
    <w:rsid w:val="346355C5"/>
    <w:rsid w:val="34766FFA"/>
    <w:rsid w:val="347D8284"/>
    <w:rsid w:val="347EB81C"/>
    <w:rsid w:val="349C9A0D"/>
    <w:rsid w:val="34A3DDF5"/>
    <w:rsid w:val="34C9978F"/>
    <w:rsid w:val="34D5A8E8"/>
    <w:rsid w:val="34DB0094"/>
    <w:rsid w:val="34DC9F49"/>
    <w:rsid w:val="34E2D4C5"/>
    <w:rsid w:val="3515DF77"/>
    <w:rsid w:val="352E4D38"/>
    <w:rsid w:val="35472E94"/>
    <w:rsid w:val="35668D27"/>
    <w:rsid w:val="3569C84F"/>
    <w:rsid w:val="3580E37C"/>
    <w:rsid w:val="3584F9CB"/>
    <w:rsid w:val="35960CD4"/>
    <w:rsid w:val="35A4881A"/>
    <w:rsid w:val="35A921AC"/>
    <w:rsid w:val="35DDBB92"/>
    <w:rsid w:val="3612405B"/>
    <w:rsid w:val="3621740D"/>
    <w:rsid w:val="362361B6"/>
    <w:rsid w:val="362EC1BC"/>
    <w:rsid w:val="3635291B"/>
    <w:rsid w:val="364D3335"/>
    <w:rsid w:val="36520250"/>
    <w:rsid w:val="365944FB"/>
    <w:rsid w:val="365AEA8A"/>
    <w:rsid w:val="365B331F"/>
    <w:rsid w:val="366EEEFF"/>
    <w:rsid w:val="3699C618"/>
    <w:rsid w:val="369E1D2C"/>
    <w:rsid w:val="36A8EDDC"/>
    <w:rsid w:val="36B45F59"/>
    <w:rsid w:val="36B919DD"/>
    <w:rsid w:val="36CA855C"/>
    <w:rsid w:val="36F6482B"/>
    <w:rsid w:val="372F098E"/>
    <w:rsid w:val="3734B164"/>
    <w:rsid w:val="374B4B01"/>
    <w:rsid w:val="37556820"/>
    <w:rsid w:val="37573DB3"/>
    <w:rsid w:val="378524AD"/>
    <w:rsid w:val="3794248D"/>
    <w:rsid w:val="37B9B39D"/>
    <w:rsid w:val="37B9EDFC"/>
    <w:rsid w:val="37CEB1A4"/>
    <w:rsid w:val="37D55179"/>
    <w:rsid w:val="37F0F364"/>
    <w:rsid w:val="37F94CBC"/>
    <w:rsid w:val="38124762"/>
    <w:rsid w:val="38167128"/>
    <w:rsid w:val="38196589"/>
    <w:rsid w:val="381B1754"/>
    <w:rsid w:val="383235AA"/>
    <w:rsid w:val="383745D7"/>
    <w:rsid w:val="384B154C"/>
    <w:rsid w:val="38601961"/>
    <w:rsid w:val="3872FBE2"/>
    <w:rsid w:val="3886DB4B"/>
    <w:rsid w:val="389DD2A4"/>
    <w:rsid w:val="38B7FB21"/>
    <w:rsid w:val="38CBD23A"/>
    <w:rsid w:val="38D4BFA0"/>
    <w:rsid w:val="38FCE9C0"/>
    <w:rsid w:val="38FD99E8"/>
    <w:rsid w:val="3906648C"/>
    <w:rsid w:val="3915FBD0"/>
    <w:rsid w:val="393B85CA"/>
    <w:rsid w:val="393D8F2F"/>
    <w:rsid w:val="3948FBC6"/>
    <w:rsid w:val="39507B2D"/>
    <w:rsid w:val="3959FCFC"/>
    <w:rsid w:val="395A6B00"/>
    <w:rsid w:val="3961E5A3"/>
    <w:rsid w:val="39807CB9"/>
    <w:rsid w:val="39860704"/>
    <w:rsid w:val="39899581"/>
    <w:rsid w:val="399F61EF"/>
    <w:rsid w:val="39B55DAD"/>
    <w:rsid w:val="39CE0289"/>
    <w:rsid w:val="39E5F793"/>
    <w:rsid w:val="39F4F40F"/>
    <w:rsid w:val="39FE07D4"/>
    <w:rsid w:val="3A0BAAA0"/>
    <w:rsid w:val="3A393263"/>
    <w:rsid w:val="3A3D99CF"/>
    <w:rsid w:val="3A41EC80"/>
    <w:rsid w:val="3A6A5896"/>
    <w:rsid w:val="3A7EC876"/>
    <w:rsid w:val="3A84DB79"/>
    <w:rsid w:val="3AAB2D8A"/>
    <w:rsid w:val="3AAF2847"/>
    <w:rsid w:val="3ACFF9CB"/>
    <w:rsid w:val="3ADDE910"/>
    <w:rsid w:val="3AEE5CBF"/>
    <w:rsid w:val="3AEF9BA5"/>
    <w:rsid w:val="3AF424D2"/>
    <w:rsid w:val="3AF4CE76"/>
    <w:rsid w:val="3B3EE6CC"/>
    <w:rsid w:val="3B45A405"/>
    <w:rsid w:val="3B480F3F"/>
    <w:rsid w:val="3B521649"/>
    <w:rsid w:val="3B579BBE"/>
    <w:rsid w:val="3B5A50A7"/>
    <w:rsid w:val="3B5E6C08"/>
    <w:rsid w:val="3B63CF1C"/>
    <w:rsid w:val="3B654F26"/>
    <w:rsid w:val="3B718D50"/>
    <w:rsid w:val="3B7CF22D"/>
    <w:rsid w:val="3B910380"/>
    <w:rsid w:val="3BAB06C2"/>
    <w:rsid w:val="3BAE504D"/>
    <w:rsid w:val="3BB3D0CF"/>
    <w:rsid w:val="3BB41BD0"/>
    <w:rsid w:val="3BC0EF9C"/>
    <w:rsid w:val="3BC28F7D"/>
    <w:rsid w:val="3BC65E59"/>
    <w:rsid w:val="3BD33AE8"/>
    <w:rsid w:val="3BF3F449"/>
    <w:rsid w:val="3BFB9AEB"/>
    <w:rsid w:val="3BFCAB1D"/>
    <w:rsid w:val="3C014D2C"/>
    <w:rsid w:val="3C14520E"/>
    <w:rsid w:val="3C2EC8D3"/>
    <w:rsid w:val="3C34390A"/>
    <w:rsid w:val="3C353AAA"/>
    <w:rsid w:val="3C3713A4"/>
    <w:rsid w:val="3C3B7AEE"/>
    <w:rsid w:val="3C48EA08"/>
    <w:rsid w:val="3C4E4CA9"/>
    <w:rsid w:val="3C8ABCDC"/>
    <w:rsid w:val="3CA85347"/>
    <w:rsid w:val="3CC3A268"/>
    <w:rsid w:val="3CC76BA1"/>
    <w:rsid w:val="3CC9EAB5"/>
    <w:rsid w:val="3CED5F5B"/>
    <w:rsid w:val="3D08DED6"/>
    <w:rsid w:val="3D36E61F"/>
    <w:rsid w:val="3D84BF09"/>
    <w:rsid w:val="3D9E0516"/>
    <w:rsid w:val="3DA0CDAB"/>
    <w:rsid w:val="3DD58E32"/>
    <w:rsid w:val="3DF36D8E"/>
    <w:rsid w:val="3DF8001A"/>
    <w:rsid w:val="3DFD43B5"/>
    <w:rsid w:val="3E0173CD"/>
    <w:rsid w:val="3E09B529"/>
    <w:rsid w:val="3E18E32C"/>
    <w:rsid w:val="3E3A61CE"/>
    <w:rsid w:val="3E3CF709"/>
    <w:rsid w:val="3E4DF7D3"/>
    <w:rsid w:val="3E4EC829"/>
    <w:rsid w:val="3E51C72A"/>
    <w:rsid w:val="3E65131F"/>
    <w:rsid w:val="3E7C099D"/>
    <w:rsid w:val="3E82D055"/>
    <w:rsid w:val="3E9AD866"/>
    <w:rsid w:val="3EA50AC2"/>
    <w:rsid w:val="3EAA4D5E"/>
    <w:rsid w:val="3EB7DE81"/>
    <w:rsid w:val="3EB90922"/>
    <w:rsid w:val="3EC73E70"/>
    <w:rsid w:val="3EC947DA"/>
    <w:rsid w:val="3EDE9789"/>
    <w:rsid w:val="3EE66638"/>
    <w:rsid w:val="3EF07D8F"/>
    <w:rsid w:val="3F3DCC01"/>
    <w:rsid w:val="3F3E8FB6"/>
    <w:rsid w:val="3F46179A"/>
    <w:rsid w:val="3F5B4471"/>
    <w:rsid w:val="3F6B104C"/>
    <w:rsid w:val="3F6FC1B1"/>
    <w:rsid w:val="3F74F004"/>
    <w:rsid w:val="3F7D7706"/>
    <w:rsid w:val="3F82996A"/>
    <w:rsid w:val="3F86DC73"/>
    <w:rsid w:val="3F9D55FB"/>
    <w:rsid w:val="3FA27712"/>
    <w:rsid w:val="3FBCD2E9"/>
    <w:rsid w:val="3FC09360"/>
    <w:rsid w:val="3FF85812"/>
    <w:rsid w:val="402B1147"/>
    <w:rsid w:val="402B99DF"/>
    <w:rsid w:val="40571B58"/>
    <w:rsid w:val="40943773"/>
    <w:rsid w:val="40962B92"/>
    <w:rsid w:val="40A0DA6E"/>
    <w:rsid w:val="40C5B4EA"/>
    <w:rsid w:val="40CBC2B6"/>
    <w:rsid w:val="40CE3E8D"/>
    <w:rsid w:val="40D4BE4F"/>
    <w:rsid w:val="40D96AB0"/>
    <w:rsid w:val="40EF6AC0"/>
    <w:rsid w:val="410AF587"/>
    <w:rsid w:val="4116E6B4"/>
    <w:rsid w:val="4127E305"/>
    <w:rsid w:val="412869A5"/>
    <w:rsid w:val="41342EDE"/>
    <w:rsid w:val="4149165C"/>
    <w:rsid w:val="414C5511"/>
    <w:rsid w:val="41516EE8"/>
    <w:rsid w:val="416D3797"/>
    <w:rsid w:val="4171D117"/>
    <w:rsid w:val="41C07F26"/>
    <w:rsid w:val="41CFEE15"/>
    <w:rsid w:val="41DB952C"/>
    <w:rsid w:val="41DF0F4D"/>
    <w:rsid w:val="41E0CACA"/>
    <w:rsid w:val="41F383B7"/>
    <w:rsid w:val="41F5825E"/>
    <w:rsid w:val="421A74AA"/>
    <w:rsid w:val="42276D5A"/>
    <w:rsid w:val="422A2BC7"/>
    <w:rsid w:val="42461041"/>
    <w:rsid w:val="4254BD7D"/>
    <w:rsid w:val="4264C964"/>
    <w:rsid w:val="42756D5D"/>
    <w:rsid w:val="427DC10B"/>
    <w:rsid w:val="42982A1E"/>
    <w:rsid w:val="42A111CF"/>
    <w:rsid w:val="42A8FF55"/>
    <w:rsid w:val="42A98D82"/>
    <w:rsid w:val="42AC4381"/>
    <w:rsid w:val="42B66D28"/>
    <w:rsid w:val="42BA3A2C"/>
    <w:rsid w:val="42E8D775"/>
    <w:rsid w:val="42E92108"/>
    <w:rsid w:val="4308E048"/>
    <w:rsid w:val="43224EA1"/>
    <w:rsid w:val="432B6A09"/>
    <w:rsid w:val="4330B8D9"/>
    <w:rsid w:val="433A1052"/>
    <w:rsid w:val="4345B00E"/>
    <w:rsid w:val="435BFE1D"/>
    <w:rsid w:val="43670EEB"/>
    <w:rsid w:val="43753DDA"/>
    <w:rsid w:val="439FD900"/>
    <w:rsid w:val="43BF8DB9"/>
    <w:rsid w:val="43F3B7C6"/>
    <w:rsid w:val="43FC0FE0"/>
    <w:rsid w:val="43FCEFA2"/>
    <w:rsid w:val="4409B540"/>
    <w:rsid w:val="442E8DCA"/>
    <w:rsid w:val="442EC3B3"/>
    <w:rsid w:val="44439876"/>
    <w:rsid w:val="44757473"/>
    <w:rsid w:val="4476DB82"/>
    <w:rsid w:val="448B01E8"/>
    <w:rsid w:val="449BED0C"/>
    <w:rsid w:val="44C3076D"/>
    <w:rsid w:val="44C900B9"/>
    <w:rsid w:val="44D1136E"/>
    <w:rsid w:val="44E62A21"/>
    <w:rsid w:val="44FC4E70"/>
    <w:rsid w:val="45072A30"/>
    <w:rsid w:val="4539B33F"/>
    <w:rsid w:val="45472F6C"/>
    <w:rsid w:val="45645413"/>
    <w:rsid w:val="45812F83"/>
    <w:rsid w:val="45869BC8"/>
    <w:rsid w:val="4588FE32"/>
    <w:rsid w:val="459BD2AE"/>
    <w:rsid w:val="459F58EA"/>
    <w:rsid w:val="45C56AA3"/>
    <w:rsid w:val="45CF3368"/>
    <w:rsid w:val="45D83187"/>
    <w:rsid w:val="45E9F8FB"/>
    <w:rsid w:val="45F4D5E2"/>
    <w:rsid w:val="460B688F"/>
    <w:rsid w:val="461A73F4"/>
    <w:rsid w:val="462D7B41"/>
    <w:rsid w:val="463080CD"/>
    <w:rsid w:val="46623779"/>
    <w:rsid w:val="4682B511"/>
    <w:rsid w:val="4682F73E"/>
    <w:rsid w:val="468A0E4B"/>
    <w:rsid w:val="469DCAEB"/>
    <w:rsid w:val="46D25055"/>
    <w:rsid w:val="46DE4EAD"/>
    <w:rsid w:val="46FBC79B"/>
    <w:rsid w:val="47119CE7"/>
    <w:rsid w:val="4743FF63"/>
    <w:rsid w:val="4763481B"/>
    <w:rsid w:val="47682D61"/>
    <w:rsid w:val="47806591"/>
    <w:rsid w:val="4788BADD"/>
    <w:rsid w:val="47C3FC82"/>
    <w:rsid w:val="47C72093"/>
    <w:rsid w:val="47CEA49A"/>
    <w:rsid w:val="47F77463"/>
    <w:rsid w:val="47F8449B"/>
    <w:rsid w:val="4814C882"/>
    <w:rsid w:val="48230332"/>
    <w:rsid w:val="484F1D88"/>
    <w:rsid w:val="485F31DA"/>
    <w:rsid w:val="4886F3ED"/>
    <w:rsid w:val="488CE7F4"/>
    <w:rsid w:val="488D68AB"/>
    <w:rsid w:val="48939092"/>
    <w:rsid w:val="4896A43F"/>
    <w:rsid w:val="48A3D95B"/>
    <w:rsid w:val="48AD665A"/>
    <w:rsid w:val="48B7AFCF"/>
    <w:rsid w:val="48D59E7F"/>
    <w:rsid w:val="48DD5F61"/>
    <w:rsid w:val="48DF5C0A"/>
    <w:rsid w:val="48E034DB"/>
    <w:rsid w:val="48FCD9B6"/>
    <w:rsid w:val="48FF315F"/>
    <w:rsid w:val="49071F66"/>
    <w:rsid w:val="49354ACB"/>
    <w:rsid w:val="49354B57"/>
    <w:rsid w:val="49684B20"/>
    <w:rsid w:val="4969A97C"/>
    <w:rsid w:val="498FCB28"/>
    <w:rsid w:val="499038B0"/>
    <w:rsid w:val="49A96B82"/>
    <w:rsid w:val="49B0D08D"/>
    <w:rsid w:val="49BE6DCB"/>
    <w:rsid w:val="49D0B580"/>
    <w:rsid w:val="4A1CEE93"/>
    <w:rsid w:val="4A212038"/>
    <w:rsid w:val="4A298B8E"/>
    <w:rsid w:val="4A3566B4"/>
    <w:rsid w:val="4A385B78"/>
    <w:rsid w:val="4A3C025F"/>
    <w:rsid w:val="4A445C42"/>
    <w:rsid w:val="4A49C828"/>
    <w:rsid w:val="4A5C6150"/>
    <w:rsid w:val="4A6A2968"/>
    <w:rsid w:val="4A743BFF"/>
    <w:rsid w:val="4A836BDA"/>
    <w:rsid w:val="4A916C96"/>
    <w:rsid w:val="4A924B5E"/>
    <w:rsid w:val="4AA13981"/>
    <w:rsid w:val="4AB932EE"/>
    <w:rsid w:val="4AE9B51A"/>
    <w:rsid w:val="4AFB12B4"/>
    <w:rsid w:val="4B10F84B"/>
    <w:rsid w:val="4B143829"/>
    <w:rsid w:val="4B20E879"/>
    <w:rsid w:val="4B32AF43"/>
    <w:rsid w:val="4B532CB3"/>
    <w:rsid w:val="4B5C8904"/>
    <w:rsid w:val="4B82B9EB"/>
    <w:rsid w:val="4B83C50A"/>
    <w:rsid w:val="4B854F26"/>
    <w:rsid w:val="4B9EA06F"/>
    <w:rsid w:val="4BA39C07"/>
    <w:rsid w:val="4BA900F4"/>
    <w:rsid w:val="4BE5EA15"/>
    <w:rsid w:val="4BFC0E42"/>
    <w:rsid w:val="4BFE9C4F"/>
    <w:rsid w:val="4C124B52"/>
    <w:rsid w:val="4C1946DF"/>
    <w:rsid w:val="4C1B2DA2"/>
    <w:rsid w:val="4C44AD1F"/>
    <w:rsid w:val="4C68029D"/>
    <w:rsid w:val="4C6CEB8D"/>
    <w:rsid w:val="4C7287D3"/>
    <w:rsid w:val="4C777BBE"/>
    <w:rsid w:val="4C782FAC"/>
    <w:rsid w:val="4C7EE3E7"/>
    <w:rsid w:val="4CAE5638"/>
    <w:rsid w:val="4CC3A863"/>
    <w:rsid w:val="4CC48D00"/>
    <w:rsid w:val="4CC669F1"/>
    <w:rsid w:val="4CFE2F0A"/>
    <w:rsid w:val="4D19CF87"/>
    <w:rsid w:val="4D6264EB"/>
    <w:rsid w:val="4DE2F9BD"/>
    <w:rsid w:val="4DF116FC"/>
    <w:rsid w:val="4E030AA6"/>
    <w:rsid w:val="4E0C4B42"/>
    <w:rsid w:val="4E20696D"/>
    <w:rsid w:val="4E38C934"/>
    <w:rsid w:val="4E55C49F"/>
    <w:rsid w:val="4E63D877"/>
    <w:rsid w:val="4E6F9BAE"/>
    <w:rsid w:val="4E7080A6"/>
    <w:rsid w:val="4E86D070"/>
    <w:rsid w:val="4E8DF7D4"/>
    <w:rsid w:val="4E904BEF"/>
    <w:rsid w:val="4E91F0B2"/>
    <w:rsid w:val="4EA020B9"/>
    <w:rsid w:val="4EA716F5"/>
    <w:rsid w:val="4EEEE10E"/>
    <w:rsid w:val="4EFC2978"/>
    <w:rsid w:val="4EFF2DCB"/>
    <w:rsid w:val="4F3BC59F"/>
    <w:rsid w:val="4F3DD6E1"/>
    <w:rsid w:val="4F479C7F"/>
    <w:rsid w:val="4F4D4CCE"/>
    <w:rsid w:val="4F5063F6"/>
    <w:rsid w:val="4F7305E1"/>
    <w:rsid w:val="4F8D40B2"/>
    <w:rsid w:val="4FA48C4F"/>
    <w:rsid w:val="4FBCF578"/>
    <w:rsid w:val="4FDA1F03"/>
    <w:rsid w:val="4FEF870F"/>
    <w:rsid w:val="4FFD254D"/>
    <w:rsid w:val="50329B04"/>
    <w:rsid w:val="5036DC8E"/>
    <w:rsid w:val="5048B335"/>
    <w:rsid w:val="504C5131"/>
    <w:rsid w:val="50518F47"/>
    <w:rsid w:val="505690B0"/>
    <w:rsid w:val="50783705"/>
    <w:rsid w:val="50837BB8"/>
    <w:rsid w:val="50973EA0"/>
    <w:rsid w:val="50E248FA"/>
    <w:rsid w:val="50E2AE27"/>
    <w:rsid w:val="5127A979"/>
    <w:rsid w:val="5144A7A0"/>
    <w:rsid w:val="515BA853"/>
    <w:rsid w:val="51651421"/>
    <w:rsid w:val="516BDD28"/>
    <w:rsid w:val="51704161"/>
    <w:rsid w:val="51715641"/>
    <w:rsid w:val="519F4759"/>
    <w:rsid w:val="51A04A72"/>
    <w:rsid w:val="51B81567"/>
    <w:rsid w:val="51C66438"/>
    <w:rsid w:val="51C7FFB0"/>
    <w:rsid w:val="51D39630"/>
    <w:rsid w:val="51E613EC"/>
    <w:rsid w:val="51E9687D"/>
    <w:rsid w:val="520B5009"/>
    <w:rsid w:val="52177017"/>
    <w:rsid w:val="52238765"/>
    <w:rsid w:val="522875CF"/>
    <w:rsid w:val="52557790"/>
    <w:rsid w:val="52719013"/>
    <w:rsid w:val="527E9362"/>
    <w:rsid w:val="5284D77C"/>
    <w:rsid w:val="5287C1F4"/>
    <w:rsid w:val="5288940A"/>
    <w:rsid w:val="52919A85"/>
    <w:rsid w:val="52A969F9"/>
    <w:rsid w:val="52BA8B48"/>
    <w:rsid w:val="5331D23D"/>
    <w:rsid w:val="534CBAE7"/>
    <w:rsid w:val="535439E6"/>
    <w:rsid w:val="5358A894"/>
    <w:rsid w:val="5370DB30"/>
    <w:rsid w:val="537C5195"/>
    <w:rsid w:val="538CE435"/>
    <w:rsid w:val="5396AEDE"/>
    <w:rsid w:val="53CD389E"/>
    <w:rsid w:val="53CFCE62"/>
    <w:rsid w:val="53D768A2"/>
    <w:rsid w:val="53E67052"/>
    <w:rsid w:val="53EB04C9"/>
    <w:rsid w:val="5404C4CB"/>
    <w:rsid w:val="540F5360"/>
    <w:rsid w:val="5411DDF0"/>
    <w:rsid w:val="541F0FBC"/>
    <w:rsid w:val="54263108"/>
    <w:rsid w:val="5449EAE8"/>
    <w:rsid w:val="545AF380"/>
    <w:rsid w:val="547182DC"/>
    <w:rsid w:val="549B7B9E"/>
    <w:rsid w:val="549F15E5"/>
    <w:rsid w:val="54A8A33F"/>
    <w:rsid w:val="54BAF7DF"/>
    <w:rsid w:val="54FD301C"/>
    <w:rsid w:val="55005AA2"/>
    <w:rsid w:val="55081D8F"/>
    <w:rsid w:val="550F78B0"/>
    <w:rsid w:val="552279EF"/>
    <w:rsid w:val="5529686A"/>
    <w:rsid w:val="553BB1DD"/>
    <w:rsid w:val="55485AE9"/>
    <w:rsid w:val="554BEE5C"/>
    <w:rsid w:val="555CF3A2"/>
    <w:rsid w:val="55722A88"/>
    <w:rsid w:val="557EADEE"/>
    <w:rsid w:val="55835F3D"/>
    <w:rsid w:val="5591ABD9"/>
    <w:rsid w:val="559933BD"/>
    <w:rsid w:val="55AD0D31"/>
    <w:rsid w:val="55C690D3"/>
    <w:rsid w:val="55C8C0F5"/>
    <w:rsid w:val="55EC96FE"/>
    <w:rsid w:val="5600CC97"/>
    <w:rsid w:val="561387BD"/>
    <w:rsid w:val="56361CCF"/>
    <w:rsid w:val="564E94CF"/>
    <w:rsid w:val="5662ED8B"/>
    <w:rsid w:val="5667287C"/>
    <w:rsid w:val="566972FF"/>
    <w:rsid w:val="56ACC895"/>
    <w:rsid w:val="56B94E05"/>
    <w:rsid w:val="56C106CC"/>
    <w:rsid w:val="5705EF02"/>
    <w:rsid w:val="570A6EDF"/>
    <w:rsid w:val="57184363"/>
    <w:rsid w:val="572581FE"/>
    <w:rsid w:val="5731017B"/>
    <w:rsid w:val="5732823A"/>
    <w:rsid w:val="573A3AD9"/>
    <w:rsid w:val="573DECC8"/>
    <w:rsid w:val="574938D7"/>
    <w:rsid w:val="57541A13"/>
    <w:rsid w:val="5754714F"/>
    <w:rsid w:val="575D531D"/>
    <w:rsid w:val="5779A1CE"/>
    <w:rsid w:val="5780230A"/>
    <w:rsid w:val="57886E4A"/>
    <w:rsid w:val="5793F508"/>
    <w:rsid w:val="57CCBEA9"/>
    <w:rsid w:val="57D25581"/>
    <w:rsid w:val="57DD445D"/>
    <w:rsid w:val="57F0F634"/>
    <w:rsid w:val="57F9A868"/>
    <w:rsid w:val="5811C9C3"/>
    <w:rsid w:val="582A35DC"/>
    <w:rsid w:val="583C6DB4"/>
    <w:rsid w:val="5845CE3D"/>
    <w:rsid w:val="5846A20D"/>
    <w:rsid w:val="58479E07"/>
    <w:rsid w:val="584D4E92"/>
    <w:rsid w:val="585B1448"/>
    <w:rsid w:val="58614695"/>
    <w:rsid w:val="586613CB"/>
    <w:rsid w:val="58677B63"/>
    <w:rsid w:val="5868ABB1"/>
    <w:rsid w:val="5873D0C7"/>
    <w:rsid w:val="58893A3F"/>
    <w:rsid w:val="589FF39E"/>
    <w:rsid w:val="58B25991"/>
    <w:rsid w:val="58B7F3A3"/>
    <w:rsid w:val="58BFFE4F"/>
    <w:rsid w:val="58D9C2EF"/>
    <w:rsid w:val="58D9FBE2"/>
    <w:rsid w:val="58DD1632"/>
    <w:rsid w:val="58E1FB53"/>
    <w:rsid w:val="58ECFBD1"/>
    <w:rsid w:val="58EEAEFB"/>
    <w:rsid w:val="58FE62E2"/>
    <w:rsid w:val="5904C6BC"/>
    <w:rsid w:val="5917C3AC"/>
    <w:rsid w:val="591C6DF3"/>
    <w:rsid w:val="591CEEAB"/>
    <w:rsid w:val="5936A7E9"/>
    <w:rsid w:val="59455212"/>
    <w:rsid w:val="59481BA7"/>
    <w:rsid w:val="594D5BF5"/>
    <w:rsid w:val="59A07C8F"/>
    <w:rsid w:val="59AB5B02"/>
    <w:rsid w:val="59B9AAF7"/>
    <w:rsid w:val="59C354FD"/>
    <w:rsid w:val="59CF3FF0"/>
    <w:rsid w:val="59D152A5"/>
    <w:rsid w:val="59D967C0"/>
    <w:rsid w:val="59E498BD"/>
    <w:rsid w:val="59E90AE3"/>
    <w:rsid w:val="59EBA0A7"/>
    <w:rsid w:val="59F9F523"/>
    <w:rsid w:val="59FD16F6"/>
    <w:rsid w:val="5A01D8B0"/>
    <w:rsid w:val="5A0E4FD0"/>
    <w:rsid w:val="5A4148E1"/>
    <w:rsid w:val="5A5106A8"/>
    <w:rsid w:val="5A6825D9"/>
    <w:rsid w:val="5A6D44A8"/>
    <w:rsid w:val="5A8CEF7F"/>
    <w:rsid w:val="5AA3FFB5"/>
    <w:rsid w:val="5AAB4428"/>
    <w:rsid w:val="5AAE6272"/>
    <w:rsid w:val="5AB7EFB0"/>
    <w:rsid w:val="5ABFDB2C"/>
    <w:rsid w:val="5AC2B1ED"/>
    <w:rsid w:val="5ACAFCB2"/>
    <w:rsid w:val="5ACCFD27"/>
    <w:rsid w:val="5AD1D386"/>
    <w:rsid w:val="5AFBB761"/>
    <w:rsid w:val="5B1F28F6"/>
    <w:rsid w:val="5B30F93D"/>
    <w:rsid w:val="5B3DB2CB"/>
    <w:rsid w:val="5B3DD5EF"/>
    <w:rsid w:val="5B4B62C3"/>
    <w:rsid w:val="5B5CE44E"/>
    <w:rsid w:val="5B6843BB"/>
    <w:rsid w:val="5B68872F"/>
    <w:rsid w:val="5B6C5E85"/>
    <w:rsid w:val="5B6CCAEF"/>
    <w:rsid w:val="5B7E42CF"/>
    <w:rsid w:val="5B8A319E"/>
    <w:rsid w:val="5B8F5C9C"/>
    <w:rsid w:val="5B9056ED"/>
    <w:rsid w:val="5BB22F68"/>
    <w:rsid w:val="5BB71BF5"/>
    <w:rsid w:val="5BC36DAF"/>
    <w:rsid w:val="5BC511E9"/>
    <w:rsid w:val="5BCD721B"/>
    <w:rsid w:val="5BD28E1A"/>
    <w:rsid w:val="5BD8D6DD"/>
    <w:rsid w:val="5BDE165C"/>
    <w:rsid w:val="5BE42CA2"/>
    <w:rsid w:val="5BE5ECD5"/>
    <w:rsid w:val="5BFB5B1D"/>
    <w:rsid w:val="5C052237"/>
    <w:rsid w:val="5C45E4B9"/>
    <w:rsid w:val="5C51F055"/>
    <w:rsid w:val="5C867A82"/>
    <w:rsid w:val="5C89AC4B"/>
    <w:rsid w:val="5C917FDA"/>
    <w:rsid w:val="5CA92D9C"/>
    <w:rsid w:val="5CAFD61B"/>
    <w:rsid w:val="5CC1524B"/>
    <w:rsid w:val="5CC37DE3"/>
    <w:rsid w:val="5CCAB517"/>
    <w:rsid w:val="5CDC0E3F"/>
    <w:rsid w:val="5CE87823"/>
    <w:rsid w:val="5D1789AF"/>
    <w:rsid w:val="5D1B61E8"/>
    <w:rsid w:val="5D3B48C2"/>
    <w:rsid w:val="5D3F35EA"/>
    <w:rsid w:val="5D467ACC"/>
    <w:rsid w:val="5D673B3E"/>
    <w:rsid w:val="5D6D8401"/>
    <w:rsid w:val="5D6F3BAC"/>
    <w:rsid w:val="5D81BD36"/>
    <w:rsid w:val="5D845FAA"/>
    <w:rsid w:val="5DA0A89E"/>
    <w:rsid w:val="5DA11CC9"/>
    <w:rsid w:val="5DB4ED6B"/>
    <w:rsid w:val="5DC77F05"/>
    <w:rsid w:val="5DD10B40"/>
    <w:rsid w:val="5DDE4B27"/>
    <w:rsid w:val="5DDF052B"/>
    <w:rsid w:val="5E06FD6F"/>
    <w:rsid w:val="5E429B0A"/>
    <w:rsid w:val="5E51644E"/>
    <w:rsid w:val="5E5D20B5"/>
    <w:rsid w:val="5E74FB51"/>
    <w:rsid w:val="5E793FEF"/>
    <w:rsid w:val="5E7FDC57"/>
    <w:rsid w:val="5E9537BA"/>
    <w:rsid w:val="5E9B2054"/>
    <w:rsid w:val="5E9CD742"/>
    <w:rsid w:val="5EC5457E"/>
    <w:rsid w:val="5ED15BA8"/>
    <w:rsid w:val="5EF97A4E"/>
    <w:rsid w:val="5F0EBC55"/>
    <w:rsid w:val="5F14A584"/>
    <w:rsid w:val="5F37D7CA"/>
    <w:rsid w:val="5F3E9B35"/>
    <w:rsid w:val="5F4BE495"/>
    <w:rsid w:val="5F4DC505"/>
    <w:rsid w:val="5F6BDF82"/>
    <w:rsid w:val="5F6E54DE"/>
    <w:rsid w:val="5F7E1EFA"/>
    <w:rsid w:val="5FA092CC"/>
    <w:rsid w:val="5FC2A7C8"/>
    <w:rsid w:val="5FCFEB91"/>
    <w:rsid w:val="5FFF7F21"/>
    <w:rsid w:val="60185C04"/>
    <w:rsid w:val="6026BB61"/>
    <w:rsid w:val="6036E5CB"/>
    <w:rsid w:val="603ABF92"/>
    <w:rsid w:val="604941B2"/>
    <w:rsid w:val="60580E78"/>
    <w:rsid w:val="605F965C"/>
    <w:rsid w:val="60657C21"/>
    <w:rsid w:val="60725E6A"/>
    <w:rsid w:val="607840BD"/>
    <w:rsid w:val="6078967D"/>
    <w:rsid w:val="607DF9E9"/>
    <w:rsid w:val="607F76B7"/>
    <w:rsid w:val="608199A1"/>
    <w:rsid w:val="608C9282"/>
    <w:rsid w:val="608CE148"/>
    <w:rsid w:val="609A8046"/>
    <w:rsid w:val="609E3FC6"/>
    <w:rsid w:val="60A80593"/>
    <w:rsid w:val="60AE0B81"/>
    <w:rsid w:val="60B45B9F"/>
    <w:rsid w:val="60BA9C49"/>
    <w:rsid w:val="60CA4CD1"/>
    <w:rsid w:val="60F2E3B2"/>
    <w:rsid w:val="612D7F0A"/>
    <w:rsid w:val="61335CE6"/>
    <w:rsid w:val="6135120C"/>
    <w:rsid w:val="61488C05"/>
    <w:rsid w:val="6149C80B"/>
    <w:rsid w:val="614F2F31"/>
    <w:rsid w:val="615F3959"/>
    <w:rsid w:val="616F1A68"/>
    <w:rsid w:val="6177A691"/>
    <w:rsid w:val="619030E2"/>
    <w:rsid w:val="61929EF3"/>
    <w:rsid w:val="6194655B"/>
    <w:rsid w:val="61A7F77E"/>
    <w:rsid w:val="61ACDD09"/>
    <w:rsid w:val="61B3C7BE"/>
    <w:rsid w:val="61DCA0CA"/>
    <w:rsid w:val="61E62F24"/>
    <w:rsid w:val="622BA4E9"/>
    <w:rsid w:val="623F1166"/>
    <w:rsid w:val="6285C26D"/>
    <w:rsid w:val="6286D9AD"/>
    <w:rsid w:val="629CC7BC"/>
    <w:rsid w:val="62AA7513"/>
    <w:rsid w:val="62B180E8"/>
    <w:rsid w:val="62C07156"/>
    <w:rsid w:val="62C5B4E5"/>
    <w:rsid w:val="62C86B38"/>
    <w:rsid w:val="62D1E7E4"/>
    <w:rsid w:val="62E694CD"/>
    <w:rsid w:val="6324889A"/>
    <w:rsid w:val="6333BB86"/>
    <w:rsid w:val="6335F600"/>
    <w:rsid w:val="633BE672"/>
    <w:rsid w:val="6355B324"/>
    <w:rsid w:val="635A7F83"/>
    <w:rsid w:val="63804AFC"/>
    <w:rsid w:val="638ED25F"/>
    <w:rsid w:val="63ADB020"/>
    <w:rsid w:val="63C6E387"/>
    <w:rsid w:val="63D6FDFE"/>
    <w:rsid w:val="63EB51C9"/>
    <w:rsid w:val="63F2D1D2"/>
    <w:rsid w:val="64543177"/>
    <w:rsid w:val="645E20A3"/>
    <w:rsid w:val="645E4D96"/>
    <w:rsid w:val="64649372"/>
    <w:rsid w:val="6469B8EC"/>
    <w:rsid w:val="6469C291"/>
    <w:rsid w:val="649A09D9"/>
    <w:rsid w:val="649CB8C0"/>
    <w:rsid w:val="64ABCAEA"/>
    <w:rsid w:val="64B74AD4"/>
    <w:rsid w:val="64B7F81C"/>
    <w:rsid w:val="64BFD902"/>
    <w:rsid w:val="64D28B91"/>
    <w:rsid w:val="64DD6C62"/>
    <w:rsid w:val="64DF00C8"/>
    <w:rsid w:val="64DF4E0E"/>
    <w:rsid w:val="64E597AB"/>
    <w:rsid w:val="64FAABB6"/>
    <w:rsid w:val="65007D25"/>
    <w:rsid w:val="650A0AAF"/>
    <w:rsid w:val="6529D802"/>
    <w:rsid w:val="652D23AA"/>
    <w:rsid w:val="65395668"/>
    <w:rsid w:val="65C89199"/>
    <w:rsid w:val="65D985A2"/>
    <w:rsid w:val="65E3DCED"/>
    <w:rsid w:val="66051F45"/>
    <w:rsid w:val="661371D1"/>
    <w:rsid w:val="66256E4F"/>
    <w:rsid w:val="6628A10B"/>
    <w:rsid w:val="662E3D7D"/>
    <w:rsid w:val="6643ED52"/>
    <w:rsid w:val="664A8E28"/>
    <w:rsid w:val="664BB819"/>
    <w:rsid w:val="664F673B"/>
    <w:rsid w:val="6650CCA5"/>
    <w:rsid w:val="66B05EC7"/>
    <w:rsid w:val="66BABF15"/>
    <w:rsid w:val="66BBDAED"/>
    <w:rsid w:val="66C3A5D6"/>
    <w:rsid w:val="66DEFCBE"/>
    <w:rsid w:val="66E6AC48"/>
    <w:rsid w:val="66EC60F0"/>
    <w:rsid w:val="6712D2B0"/>
    <w:rsid w:val="6717011E"/>
    <w:rsid w:val="671C5EEB"/>
    <w:rsid w:val="67320044"/>
    <w:rsid w:val="67339322"/>
    <w:rsid w:val="673D5C54"/>
    <w:rsid w:val="675E00EE"/>
    <w:rsid w:val="675F7137"/>
    <w:rsid w:val="678E2192"/>
    <w:rsid w:val="6795AE7D"/>
    <w:rsid w:val="67C2E86F"/>
    <w:rsid w:val="67EAE424"/>
    <w:rsid w:val="67EBC24E"/>
    <w:rsid w:val="68194A7C"/>
    <w:rsid w:val="681A3E8B"/>
    <w:rsid w:val="6831B930"/>
    <w:rsid w:val="683324B8"/>
    <w:rsid w:val="6886BD01"/>
    <w:rsid w:val="68967C71"/>
    <w:rsid w:val="689D51E5"/>
    <w:rsid w:val="68B66A1A"/>
    <w:rsid w:val="68C86D0C"/>
    <w:rsid w:val="68D1E5D6"/>
    <w:rsid w:val="68D33AC5"/>
    <w:rsid w:val="68E1B494"/>
    <w:rsid w:val="68F7FE07"/>
    <w:rsid w:val="691780AA"/>
    <w:rsid w:val="69200B28"/>
    <w:rsid w:val="69341F6E"/>
    <w:rsid w:val="69436359"/>
    <w:rsid w:val="69496C7D"/>
    <w:rsid w:val="695A9352"/>
    <w:rsid w:val="69656026"/>
    <w:rsid w:val="69776FFB"/>
    <w:rsid w:val="6977D693"/>
    <w:rsid w:val="697BDE19"/>
    <w:rsid w:val="697C35FF"/>
    <w:rsid w:val="69A9DA5B"/>
    <w:rsid w:val="69BC8BC9"/>
    <w:rsid w:val="69D98C4C"/>
    <w:rsid w:val="69E5DDDC"/>
    <w:rsid w:val="6A7D37E8"/>
    <w:rsid w:val="6A8A08C1"/>
    <w:rsid w:val="6AAD1C6E"/>
    <w:rsid w:val="6ABFC783"/>
    <w:rsid w:val="6AC3575C"/>
    <w:rsid w:val="6AF0D612"/>
    <w:rsid w:val="6B05E68E"/>
    <w:rsid w:val="6B0628D2"/>
    <w:rsid w:val="6B0DA561"/>
    <w:rsid w:val="6B134618"/>
    <w:rsid w:val="6B16C335"/>
    <w:rsid w:val="6B19369A"/>
    <w:rsid w:val="6B2C37D9"/>
    <w:rsid w:val="6B36E8A7"/>
    <w:rsid w:val="6B378650"/>
    <w:rsid w:val="6B3D4EC6"/>
    <w:rsid w:val="6B44ABB9"/>
    <w:rsid w:val="6B44C22A"/>
    <w:rsid w:val="6B4A566C"/>
    <w:rsid w:val="6B61C2A2"/>
    <w:rsid w:val="6B735E61"/>
    <w:rsid w:val="6B73627E"/>
    <w:rsid w:val="6B8728F0"/>
    <w:rsid w:val="6B93AF0E"/>
    <w:rsid w:val="6BBAF364"/>
    <w:rsid w:val="6BD7A9DE"/>
    <w:rsid w:val="6BE7CA9D"/>
    <w:rsid w:val="6BEACC50"/>
    <w:rsid w:val="6C0D2B63"/>
    <w:rsid w:val="6C1775CE"/>
    <w:rsid w:val="6C406EC1"/>
    <w:rsid w:val="6C447350"/>
    <w:rsid w:val="6C6162D0"/>
    <w:rsid w:val="6C74E886"/>
    <w:rsid w:val="6C8683E4"/>
    <w:rsid w:val="6C88A28E"/>
    <w:rsid w:val="6CAB0D24"/>
    <w:rsid w:val="6CCE612E"/>
    <w:rsid w:val="6CDB37C1"/>
    <w:rsid w:val="6CFCCE92"/>
    <w:rsid w:val="6D287552"/>
    <w:rsid w:val="6D34ECF2"/>
    <w:rsid w:val="6D4801D2"/>
    <w:rsid w:val="6D6AE510"/>
    <w:rsid w:val="6D6B3971"/>
    <w:rsid w:val="6D7B7951"/>
    <w:rsid w:val="6D82DB82"/>
    <w:rsid w:val="6D9709C1"/>
    <w:rsid w:val="6D998155"/>
    <w:rsid w:val="6DB5B88F"/>
    <w:rsid w:val="6DBE9751"/>
    <w:rsid w:val="6DBF2DD3"/>
    <w:rsid w:val="6DCF97FF"/>
    <w:rsid w:val="6DD06F94"/>
    <w:rsid w:val="6DF932A9"/>
    <w:rsid w:val="6E1E5284"/>
    <w:rsid w:val="6E225445"/>
    <w:rsid w:val="6E36BE14"/>
    <w:rsid w:val="6E3F41C2"/>
    <w:rsid w:val="6E4E87C3"/>
    <w:rsid w:val="6E832087"/>
    <w:rsid w:val="6EA542BA"/>
    <w:rsid w:val="6ECC92D8"/>
    <w:rsid w:val="6EE421FA"/>
    <w:rsid w:val="6EF8C011"/>
    <w:rsid w:val="6EFD5F14"/>
    <w:rsid w:val="6F04F59D"/>
    <w:rsid w:val="6F22DD4C"/>
    <w:rsid w:val="6F3593D0"/>
    <w:rsid w:val="6F36EB4D"/>
    <w:rsid w:val="6F537746"/>
    <w:rsid w:val="6F64AE4B"/>
    <w:rsid w:val="6F675DD7"/>
    <w:rsid w:val="6F6D510A"/>
    <w:rsid w:val="6F6E22EF"/>
    <w:rsid w:val="6F9406EB"/>
    <w:rsid w:val="6F98A106"/>
    <w:rsid w:val="6F9D9743"/>
    <w:rsid w:val="6FAEC2DF"/>
    <w:rsid w:val="6FD3098D"/>
    <w:rsid w:val="6FD53B5E"/>
    <w:rsid w:val="6FDE808A"/>
    <w:rsid w:val="6FF2CD30"/>
    <w:rsid w:val="6FF769B7"/>
    <w:rsid w:val="6FF83CC9"/>
    <w:rsid w:val="7014F2CA"/>
    <w:rsid w:val="7024C29A"/>
    <w:rsid w:val="703602B6"/>
    <w:rsid w:val="703AA984"/>
    <w:rsid w:val="703F761C"/>
    <w:rsid w:val="70541E8A"/>
    <w:rsid w:val="70545517"/>
    <w:rsid w:val="70775501"/>
    <w:rsid w:val="70815299"/>
    <w:rsid w:val="7081DC25"/>
    <w:rsid w:val="70844101"/>
    <w:rsid w:val="7092775E"/>
    <w:rsid w:val="70B65965"/>
    <w:rsid w:val="70B68316"/>
    <w:rsid w:val="71182FF4"/>
    <w:rsid w:val="71215E3F"/>
    <w:rsid w:val="712B01CA"/>
    <w:rsid w:val="714C737B"/>
    <w:rsid w:val="714C7CDA"/>
    <w:rsid w:val="7158BD3C"/>
    <w:rsid w:val="7159F507"/>
    <w:rsid w:val="71630280"/>
    <w:rsid w:val="716C7CF2"/>
    <w:rsid w:val="716D8B7F"/>
    <w:rsid w:val="718C9A75"/>
    <w:rsid w:val="7190955F"/>
    <w:rsid w:val="7193EF88"/>
    <w:rsid w:val="719C7A06"/>
    <w:rsid w:val="71AA92C7"/>
    <w:rsid w:val="71ABAB60"/>
    <w:rsid w:val="71C5E9C1"/>
    <w:rsid w:val="71CC0D4C"/>
    <w:rsid w:val="71D58682"/>
    <w:rsid w:val="71DC03E0"/>
    <w:rsid w:val="71F4D698"/>
    <w:rsid w:val="720C3762"/>
    <w:rsid w:val="7218FA11"/>
    <w:rsid w:val="721A4A30"/>
    <w:rsid w:val="7240F715"/>
    <w:rsid w:val="724B9F93"/>
    <w:rsid w:val="72611DCA"/>
    <w:rsid w:val="7264E909"/>
    <w:rsid w:val="726E50DE"/>
    <w:rsid w:val="7273C52F"/>
    <w:rsid w:val="728024F9"/>
    <w:rsid w:val="728896DA"/>
    <w:rsid w:val="7290F806"/>
    <w:rsid w:val="7292A159"/>
    <w:rsid w:val="7299D1B7"/>
    <w:rsid w:val="72B13BA2"/>
    <w:rsid w:val="72BB4AD0"/>
    <w:rsid w:val="72D827F0"/>
    <w:rsid w:val="72D87F32"/>
    <w:rsid w:val="7307A8B1"/>
    <w:rsid w:val="730DF9CA"/>
    <w:rsid w:val="7318612A"/>
    <w:rsid w:val="732A35D4"/>
    <w:rsid w:val="732EF791"/>
    <w:rsid w:val="73327DCD"/>
    <w:rsid w:val="73379444"/>
    <w:rsid w:val="733816B8"/>
    <w:rsid w:val="734F09C6"/>
    <w:rsid w:val="7354FE13"/>
    <w:rsid w:val="735ADB0A"/>
    <w:rsid w:val="736DC66C"/>
    <w:rsid w:val="737FD18A"/>
    <w:rsid w:val="7384813C"/>
    <w:rsid w:val="738CA1A8"/>
    <w:rsid w:val="739ACD34"/>
    <w:rsid w:val="73A8A6B7"/>
    <w:rsid w:val="73ACDCEC"/>
    <w:rsid w:val="73B4CA72"/>
    <w:rsid w:val="73D2AEE1"/>
    <w:rsid w:val="73D6B2E4"/>
    <w:rsid w:val="73D95CD4"/>
    <w:rsid w:val="73E93142"/>
    <w:rsid w:val="73EFD1A2"/>
    <w:rsid w:val="73F04E38"/>
    <w:rsid w:val="73FEB493"/>
    <w:rsid w:val="741CF202"/>
    <w:rsid w:val="74200123"/>
    <w:rsid w:val="74217BC8"/>
    <w:rsid w:val="74571B31"/>
    <w:rsid w:val="7493E4AC"/>
    <w:rsid w:val="74C147D0"/>
    <w:rsid w:val="74EF6C1C"/>
    <w:rsid w:val="74F4F1AA"/>
    <w:rsid w:val="750107D9"/>
    <w:rsid w:val="7511F3B5"/>
    <w:rsid w:val="75143140"/>
    <w:rsid w:val="7518CE23"/>
    <w:rsid w:val="7524F3D6"/>
    <w:rsid w:val="753B2CCC"/>
    <w:rsid w:val="755A5293"/>
    <w:rsid w:val="7567C1A7"/>
    <w:rsid w:val="7577AC55"/>
    <w:rsid w:val="75AC4A2A"/>
    <w:rsid w:val="75DC724E"/>
    <w:rsid w:val="75DC8B87"/>
    <w:rsid w:val="75E528A9"/>
    <w:rsid w:val="75E8427F"/>
    <w:rsid w:val="760E9B12"/>
    <w:rsid w:val="76157FEE"/>
    <w:rsid w:val="761BE472"/>
    <w:rsid w:val="761F9883"/>
    <w:rsid w:val="76233D1F"/>
    <w:rsid w:val="76249028"/>
    <w:rsid w:val="7633D2C1"/>
    <w:rsid w:val="763682CC"/>
    <w:rsid w:val="764EBC9B"/>
    <w:rsid w:val="76539201"/>
    <w:rsid w:val="7655BC18"/>
    <w:rsid w:val="765EE41F"/>
    <w:rsid w:val="766FBE66"/>
    <w:rsid w:val="76828A3F"/>
    <w:rsid w:val="76867C03"/>
    <w:rsid w:val="768B3C7D"/>
    <w:rsid w:val="769EB51D"/>
    <w:rsid w:val="76A86814"/>
    <w:rsid w:val="76B097DD"/>
    <w:rsid w:val="76CD676D"/>
    <w:rsid w:val="76D868DA"/>
    <w:rsid w:val="76DF39FE"/>
    <w:rsid w:val="76F34D01"/>
    <w:rsid w:val="770D369D"/>
    <w:rsid w:val="77342E57"/>
    <w:rsid w:val="77345399"/>
    <w:rsid w:val="77385857"/>
    <w:rsid w:val="773D3141"/>
    <w:rsid w:val="77505823"/>
    <w:rsid w:val="775CBDB0"/>
    <w:rsid w:val="7768DA15"/>
    <w:rsid w:val="77708C5A"/>
    <w:rsid w:val="77747052"/>
    <w:rsid w:val="777842AF"/>
    <w:rsid w:val="77787580"/>
    <w:rsid w:val="7779BB89"/>
    <w:rsid w:val="778B0DF3"/>
    <w:rsid w:val="778B2206"/>
    <w:rsid w:val="77A839E9"/>
    <w:rsid w:val="77B35A2B"/>
    <w:rsid w:val="77EDD7CE"/>
    <w:rsid w:val="77F1517A"/>
    <w:rsid w:val="77F16269"/>
    <w:rsid w:val="77F6F99D"/>
    <w:rsid w:val="78049E5B"/>
    <w:rsid w:val="781AC3E6"/>
    <w:rsid w:val="78498137"/>
    <w:rsid w:val="7850C5FA"/>
    <w:rsid w:val="78883B95"/>
    <w:rsid w:val="7889613A"/>
    <w:rsid w:val="7889AB31"/>
    <w:rsid w:val="78A1BE58"/>
    <w:rsid w:val="78BE6DE4"/>
    <w:rsid w:val="78C45958"/>
    <w:rsid w:val="78DFF097"/>
    <w:rsid w:val="78EEEAED"/>
    <w:rsid w:val="79108C91"/>
    <w:rsid w:val="7911574E"/>
    <w:rsid w:val="792498D6"/>
    <w:rsid w:val="7925E51C"/>
    <w:rsid w:val="792CA9CA"/>
    <w:rsid w:val="793BF661"/>
    <w:rsid w:val="794AEC25"/>
    <w:rsid w:val="79782997"/>
    <w:rsid w:val="7982D069"/>
    <w:rsid w:val="79893EA2"/>
    <w:rsid w:val="799714E2"/>
    <w:rsid w:val="799EDEA5"/>
    <w:rsid w:val="79B541B6"/>
    <w:rsid w:val="79BF2514"/>
    <w:rsid w:val="79C8636D"/>
    <w:rsid w:val="79D2F648"/>
    <w:rsid w:val="79EBFFF8"/>
    <w:rsid w:val="7A12B2D6"/>
    <w:rsid w:val="7A1583E2"/>
    <w:rsid w:val="7A227FE9"/>
    <w:rsid w:val="7A236C2E"/>
    <w:rsid w:val="7A3D3C83"/>
    <w:rsid w:val="7A490E8F"/>
    <w:rsid w:val="7A4B3EB1"/>
    <w:rsid w:val="7A54C81E"/>
    <w:rsid w:val="7A6696A7"/>
    <w:rsid w:val="7A68D490"/>
    <w:rsid w:val="7A7A7A06"/>
    <w:rsid w:val="7A93A987"/>
    <w:rsid w:val="7AA83C82"/>
    <w:rsid w:val="7AAFFCAA"/>
    <w:rsid w:val="7AB33D2D"/>
    <w:rsid w:val="7AC80E71"/>
    <w:rsid w:val="7ADA8451"/>
    <w:rsid w:val="7AE48229"/>
    <w:rsid w:val="7AE510D4"/>
    <w:rsid w:val="7B06EF6E"/>
    <w:rsid w:val="7B21B9E8"/>
    <w:rsid w:val="7B2B6D47"/>
    <w:rsid w:val="7B33056C"/>
    <w:rsid w:val="7B3AAF06"/>
    <w:rsid w:val="7B42A0F5"/>
    <w:rsid w:val="7B7BD937"/>
    <w:rsid w:val="7BA839C3"/>
    <w:rsid w:val="7BAAAB26"/>
    <w:rsid w:val="7BB659CC"/>
    <w:rsid w:val="7BC29BB7"/>
    <w:rsid w:val="7BCEEA9A"/>
    <w:rsid w:val="7BD00F7C"/>
    <w:rsid w:val="7BE1478B"/>
    <w:rsid w:val="7BF3B0C9"/>
    <w:rsid w:val="7C121456"/>
    <w:rsid w:val="7C1E3E49"/>
    <w:rsid w:val="7C1FE4FA"/>
    <w:rsid w:val="7C38F4FE"/>
    <w:rsid w:val="7C4BBF0D"/>
    <w:rsid w:val="7C4D4DBA"/>
    <w:rsid w:val="7C62F64B"/>
    <w:rsid w:val="7C907E4B"/>
    <w:rsid w:val="7C9C7173"/>
    <w:rsid w:val="7CC90861"/>
    <w:rsid w:val="7CC950B5"/>
    <w:rsid w:val="7CD0879A"/>
    <w:rsid w:val="7CD7FEDB"/>
    <w:rsid w:val="7CDFD8BB"/>
    <w:rsid w:val="7CE4610E"/>
    <w:rsid w:val="7CF0B8E2"/>
    <w:rsid w:val="7CF76842"/>
    <w:rsid w:val="7CFC13B3"/>
    <w:rsid w:val="7D042359"/>
    <w:rsid w:val="7D28DC4F"/>
    <w:rsid w:val="7D3AEE19"/>
    <w:rsid w:val="7D502E61"/>
    <w:rsid w:val="7D5287F2"/>
    <w:rsid w:val="7D7CF022"/>
    <w:rsid w:val="7D7F9471"/>
    <w:rsid w:val="7D8C68E0"/>
    <w:rsid w:val="7D8D0D57"/>
    <w:rsid w:val="7D90D0A6"/>
    <w:rsid w:val="7D918489"/>
    <w:rsid w:val="7D977EE1"/>
    <w:rsid w:val="7D9A7439"/>
    <w:rsid w:val="7DA404D6"/>
    <w:rsid w:val="7DC2D898"/>
    <w:rsid w:val="7DCB3054"/>
    <w:rsid w:val="7DE051ED"/>
    <w:rsid w:val="7DE282E6"/>
    <w:rsid w:val="7E1D2747"/>
    <w:rsid w:val="7E2D170A"/>
    <w:rsid w:val="7E6DEB92"/>
    <w:rsid w:val="7E7585FF"/>
    <w:rsid w:val="7E82531C"/>
    <w:rsid w:val="7E9BD490"/>
    <w:rsid w:val="7EBF0C04"/>
    <w:rsid w:val="7ECD62E5"/>
    <w:rsid w:val="7ED4FA91"/>
    <w:rsid w:val="7ED9439B"/>
    <w:rsid w:val="7EDDB0CD"/>
    <w:rsid w:val="7EF2B2F6"/>
    <w:rsid w:val="7F164422"/>
    <w:rsid w:val="7F2F215D"/>
    <w:rsid w:val="7F3642A9"/>
    <w:rsid w:val="7F389A54"/>
    <w:rsid w:val="7F44A809"/>
    <w:rsid w:val="7F51B0A0"/>
    <w:rsid w:val="7F5785BC"/>
    <w:rsid w:val="7F588267"/>
    <w:rsid w:val="7F58CFD2"/>
    <w:rsid w:val="7F5BEC0E"/>
    <w:rsid w:val="7F77E094"/>
    <w:rsid w:val="7F8323CC"/>
    <w:rsid w:val="7F87323B"/>
    <w:rsid w:val="7FA0E2FD"/>
    <w:rsid w:val="7FB64CB4"/>
    <w:rsid w:val="7FB76A6F"/>
    <w:rsid w:val="7FC03087"/>
    <w:rsid w:val="7FC459F6"/>
    <w:rsid w:val="7FE9181A"/>
    <w:rsid w:val="7FF953B5"/>
    <w:rsid w:val="7FFADA3E"/>
    <w:rsid w:val="7FFC7AE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A909D"/>
  <w15:docId w15:val="{99776BC2-4A98-46DD-BD88-FB6C41F8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D95"/>
    <w:pPr>
      <w:spacing w:line="300" w:lineRule="atLeast"/>
    </w:pPr>
    <w:rPr>
      <w:rFonts w:ascii="Garamond" w:hAnsi="Garamond"/>
      <w:sz w:val="24"/>
    </w:rPr>
  </w:style>
  <w:style w:type="paragraph" w:styleId="Rubrik1">
    <w:name w:val="heading 1"/>
    <w:basedOn w:val="Normal"/>
    <w:next w:val="Normal"/>
    <w:qFormat/>
    <w:rsid w:val="00157663"/>
    <w:pPr>
      <w:keepNext/>
      <w:spacing w:before="360" w:line="400" w:lineRule="atLeast"/>
      <w:outlineLvl w:val="0"/>
    </w:pPr>
    <w:rPr>
      <w:rFonts w:ascii="Gill Sans MT" w:hAnsi="Gill Sans MT"/>
      <w:b/>
      <w:sz w:val="32"/>
      <w:szCs w:val="26"/>
    </w:rPr>
  </w:style>
  <w:style w:type="paragraph" w:styleId="Rubrik2">
    <w:name w:val="heading 2"/>
    <w:basedOn w:val="Normal"/>
    <w:next w:val="Normal"/>
    <w:link w:val="Rubrik2Char"/>
    <w:qFormat/>
    <w:rsid w:val="00157663"/>
    <w:pPr>
      <w:keepNext/>
      <w:spacing w:before="240" w:line="320" w:lineRule="atLeast"/>
      <w:outlineLvl w:val="1"/>
    </w:pPr>
    <w:rPr>
      <w:rFonts w:ascii="Gill Sans MT" w:hAnsi="Gill Sans MT"/>
      <w:b/>
      <w:sz w:val="28"/>
    </w:rPr>
  </w:style>
  <w:style w:type="paragraph" w:styleId="Rubrik3">
    <w:name w:val="heading 3"/>
    <w:basedOn w:val="Normal"/>
    <w:next w:val="Normal"/>
    <w:link w:val="Rubrik3Char"/>
    <w:qFormat/>
    <w:rsid w:val="00157663"/>
    <w:pPr>
      <w:keepNext/>
      <w:spacing w:before="240" w:line="280" w:lineRule="atLeast"/>
      <w:outlineLvl w:val="2"/>
    </w:pPr>
    <w:rPr>
      <w:rFonts w:ascii="Gill Sans MT" w:hAnsi="Gill Sans MT"/>
      <w:b/>
    </w:rPr>
  </w:style>
  <w:style w:type="paragraph" w:styleId="Rubrik4">
    <w:name w:val="heading 4"/>
    <w:basedOn w:val="Normal"/>
    <w:next w:val="Normal"/>
    <w:qFormat/>
    <w:rsid w:val="00157663"/>
    <w:pPr>
      <w:keepNext/>
      <w:spacing w:before="240" w:line="280" w:lineRule="atLeast"/>
      <w:outlineLvl w:val="3"/>
    </w:pPr>
    <w:rPr>
      <w:b/>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40797"/>
    <w:pPr>
      <w:tabs>
        <w:tab w:val="left" w:pos="4706"/>
        <w:tab w:val="right" w:pos="9072"/>
      </w:tabs>
      <w:spacing w:line="240" w:lineRule="auto"/>
    </w:pPr>
    <w:rPr>
      <w:rFonts w:ascii="Gill Sans MT" w:hAnsi="Gill Sans MT"/>
    </w:rPr>
  </w:style>
  <w:style w:type="paragraph" w:styleId="Sidfot">
    <w:name w:val="footer"/>
    <w:basedOn w:val="Normal"/>
    <w:rsid w:val="00F40797"/>
    <w:pPr>
      <w:spacing w:line="180" w:lineRule="atLeast"/>
    </w:pPr>
    <w:rPr>
      <w:rFonts w:ascii="Gill Sans MT" w:hAnsi="Gill Sans MT"/>
      <w:sz w:val="14"/>
      <w:szCs w:val="12"/>
    </w:rPr>
  </w:style>
  <w:style w:type="character" w:styleId="Hyperlnk">
    <w:name w:val="Hyperlink"/>
    <w:basedOn w:val="Standardstycketeckensnitt"/>
    <w:rsid w:val="00142A1E"/>
    <w:rPr>
      <w:color w:val="0000FF"/>
      <w:u w:val="single"/>
    </w:rPr>
  </w:style>
  <w:style w:type="table" w:styleId="Tabellrutnt">
    <w:name w:val="Table Grid"/>
    <w:basedOn w:val="Normaltabell"/>
    <w:rsid w:val="00E1588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142A1E"/>
    <w:rPr>
      <w:rFonts w:ascii="Tahoma" w:hAnsi="Tahoma" w:cs="Tahoma"/>
      <w:sz w:val="16"/>
      <w:szCs w:val="16"/>
    </w:rPr>
  </w:style>
  <w:style w:type="paragraph" w:customStyle="1" w:styleId="Ledtext">
    <w:name w:val="Ledtext"/>
    <w:basedOn w:val="Normal"/>
    <w:next w:val="Normal"/>
    <w:rsid w:val="00F345BD"/>
    <w:pPr>
      <w:tabs>
        <w:tab w:val="left" w:pos="4593"/>
      </w:tabs>
      <w:spacing w:after="20"/>
    </w:pPr>
    <w:rPr>
      <w:rFonts w:ascii="Arial" w:hAnsi="Arial"/>
      <w:sz w:val="12"/>
      <w:szCs w:val="12"/>
    </w:rPr>
  </w:style>
  <w:style w:type="character" w:customStyle="1" w:styleId="Rubrik3Char">
    <w:name w:val="Rubrik 3 Char"/>
    <w:basedOn w:val="Standardstycketeckensnitt"/>
    <w:link w:val="Rubrik3"/>
    <w:rsid w:val="00157663"/>
    <w:rPr>
      <w:rFonts w:ascii="Gill Sans MT" w:hAnsi="Gill Sans MT"/>
      <w:b/>
      <w:sz w:val="24"/>
    </w:rPr>
  </w:style>
  <w:style w:type="character" w:customStyle="1" w:styleId="Rubrik2Char">
    <w:name w:val="Rubrik 2 Char"/>
    <w:basedOn w:val="Standardstycketeckensnitt"/>
    <w:link w:val="Rubrik2"/>
    <w:rsid w:val="00157663"/>
    <w:rPr>
      <w:rFonts w:ascii="Gill Sans MT" w:hAnsi="Gill Sans MT"/>
      <w:b/>
      <w:sz w:val="28"/>
    </w:rPr>
  </w:style>
  <w:style w:type="paragraph" w:customStyle="1" w:styleId="Adressat">
    <w:name w:val="Adressat"/>
    <w:basedOn w:val="Normal"/>
    <w:next w:val="Normal"/>
    <w:rsid w:val="005A514D"/>
  </w:style>
  <w:style w:type="paragraph" w:styleId="Liststycke">
    <w:name w:val="List Paragraph"/>
    <w:basedOn w:val="Normal"/>
    <w:uiPriority w:val="34"/>
    <w:qFormat/>
    <w:rsid w:val="002A1020"/>
    <w:pPr>
      <w:ind w:left="720"/>
      <w:contextualSpacing/>
    </w:pPr>
  </w:style>
  <w:style w:type="paragraph" w:customStyle="1" w:styleId="Default">
    <w:name w:val="Default"/>
    <w:rsid w:val="004D42C0"/>
    <w:pPr>
      <w:autoSpaceDE w:val="0"/>
      <w:autoSpaceDN w:val="0"/>
      <w:adjustRightInd w:val="0"/>
    </w:pPr>
    <w:rPr>
      <w:rFonts w:ascii="Gill Sans MT" w:eastAsiaTheme="minorHAnsi" w:hAnsi="Gill Sans MT" w:cs="Gill Sans MT"/>
      <w:color w:val="000000"/>
      <w:sz w:val="24"/>
      <w:szCs w:val="24"/>
      <w:lang w:eastAsia="en-US"/>
    </w:rPr>
  </w:style>
  <w:style w:type="paragraph" w:styleId="Kommentarer">
    <w:name w:val="annotation text"/>
    <w:basedOn w:val="Normal"/>
    <w:link w:val="KommentarerChar"/>
    <w:unhideWhenUsed/>
    <w:rsid w:val="002D6F04"/>
    <w:pPr>
      <w:spacing w:line="240" w:lineRule="auto"/>
    </w:pPr>
    <w:rPr>
      <w:sz w:val="20"/>
    </w:rPr>
  </w:style>
  <w:style w:type="character" w:customStyle="1" w:styleId="KommentarerChar">
    <w:name w:val="Kommentarer Char"/>
    <w:basedOn w:val="Standardstycketeckensnitt"/>
    <w:link w:val="Kommentarer"/>
    <w:rsid w:val="002D6F04"/>
    <w:rPr>
      <w:rFonts w:ascii="Garamond" w:hAnsi="Garamond"/>
    </w:rPr>
  </w:style>
  <w:style w:type="character" w:styleId="Kommentarsreferens">
    <w:name w:val="annotation reference"/>
    <w:basedOn w:val="Standardstycketeckensnitt"/>
    <w:semiHidden/>
    <w:unhideWhenUsed/>
    <w:rsid w:val="002D6F04"/>
    <w:rPr>
      <w:sz w:val="16"/>
      <w:szCs w:val="16"/>
    </w:rPr>
  </w:style>
  <w:style w:type="paragraph" w:styleId="Kommentarsmne">
    <w:name w:val="annotation subject"/>
    <w:basedOn w:val="Kommentarer"/>
    <w:next w:val="Kommentarer"/>
    <w:link w:val="KommentarsmneChar"/>
    <w:semiHidden/>
    <w:unhideWhenUsed/>
    <w:rsid w:val="00B44DB4"/>
    <w:rPr>
      <w:b/>
      <w:bCs/>
    </w:rPr>
  </w:style>
  <w:style w:type="character" w:customStyle="1" w:styleId="KommentarsmneChar">
    <w:name w:val="Kommentarsämne Char"/>
    <w:basedOn w:val="KommentarerChar"/>
    <w:link w:val="Kommentarsmne"/>
    <w:semiHidden/>
    <w:rsid w:val="00B44DB4"/>
    <w:rPr>
      <w:rFonts w:ascii="Garamond" w:hAnsi="Garamond"/>
      <w:b/>
      <w:bCs/>
    </w:rPr>
  </w:style>
  <w:style w:type="character" w:customStyle="1" w:styleId="normaltextrun">
    <w:name w:val="normaltextrun"/>
    <w:basedOn w:val="Standardstycketeckensnitt"/>
    <w:rsid w:val="00AB2491"/>
  </w:style>
  <w:style w:type="paragraph" w:styleId="Revision">
    <w:name w:val="Revision"/>
    <w:hidden/>
    <w:uiPriority w:val="99"/>
    <w:semiHidden/>
    <w:rsid w:val="00E13DAD"/>
    <w:rPr>
      <w:rFonts w:ascii="Garamond" w:hAnsi="Garamond"/>
      <w:sz w:val="24"/>
    </w:rPr>
  </w:style>
  <w:style w:type="character" w:customStyle="1" w:styleId="cf01">
    <w:name w:val="cf01"/>
    <w:basedOn w:val="Standardstycketeckensnitt"/>
    <w:rsid w:val="00FF1C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0369">
      <w:bodyDiv w:val="1"/>
      <w:marLeft w:val="0"/>
      <w:marRight w:val="0"/>
      <w:marTop w:val="0"/>
      <w:marBottom w:val="0"/>
      <w:divBdr>
        <w:top w:val="none" w:sz="0" w:space="0" w:color="auto"/>
        <w:left w:val="none" w:sz="0" w:space="0" w:color="auto"/>
        <w:bottom w:val="none" w:sz="0" w:space="0" w:color="auto"/>
        <w:right w:val="none" w:sz="0" w:space="0" w:color="auto"/>
      </w:divBdr>
    </w:div>
    <w:div w:id="47654953">
      <w:bodyDiv w:val="1"/>
      <w:marLeft w:val="0"/>
      <w:marRight w:val="0"/>
      <w:marTop w:val="0"/>
      <w:marBottom w:val="0"/>
      <w:divBdr>
        <w:top w:val="none" w:sz="0" w:space="0" w:color="auto"/>
        <w:left w:val="none" w:sz="0" w:space="0" w:color="auto"/>
        <w:bottom w:val="none" w:sz="0" w:space="0" w:color="auto"/>
        <w:right w:val="none" w:sz="0" w:space="0" w:color="auto"/>
      </w:divBdr>
    </w:div>
    <w:div w:id="131679752">
      <w:bodyDiv w:val="1"/>
      <w:marLeft w:val="0"/>
      <w:marRight w:val="0"/>
      <w:marTop w:val="0"/>
      <w:marBottom w:val="0"/>
      <w:divBdr>
        <w:top w:val="none" w:sz="0" w:space="0" w:color="auto"/>
        <w:left w:val="none" w:sz="0" w:space="0" w:color="auto"/>
        <w:bottom w:val="none" w:sz="0" w:space="0" w:color="auto"/>
        <w:right w:val="none" w:sz="0" w:space="0" w:color="auto"/>
      </w:divBdr>
    </w:div>
    <w:div w:id="238758191">
      <w:bodyDiv w:val="1"/>
      <w:marLeft w:val="0"/>
      <w:marRight w:val="0"/>
      <w:marTop w:val="0"/>
      <w:marBottom w:val="0"/>
      <w:divBdr>
        <w:top w:val="none" w:sz="0" w:space="0" w:color="auto"/>
        <w:left w:val="none" w:sz="0" w:space="0" w:color="auto"/>
        <w:bottom w:val="none" w:sz="0" w:space="0" w:color="auto"/>
        <w:right w:val="none" w:sz="0" w:space="0" w:color="auto"/>
      </w:divBdr>
    </w:div>
    <w:div w:id="284433101">
      <w:bodyDiv w:val="1"/>
      <w:marLeft w:val="0"/>
      <w:marRight w:val="0"/>
      <w:marTop w:val="0"/>
      <w:marBottom w:val="0"/>
      <w:divBdr>
        <w:top w:val="none" w:sz="0" w:space="0" w:color="auto"/>
        <w:left w:val="none" w:sz="0" w:space="0" w:color="auto"/>
        <w:bottom w:val="none" w:sz="0" w:space="0" w:color="auto"/>
        <w:right w:val="none" w:sz="0" w:space="0" w:color="auto"/>
      </w:divBdr>
    </w:div>
    <w:div w:id="285546661">
      <w:bodyDiv w:val="1"/>
      <w:marLeft w:val="0"/>
      <w:marRight w:val="0"/>
      <w:marTop w:val="0"/>
      <w:marBottom w:val="0"/>
      <w:divBdr>
        <w:top w:val="none" w:sz="0" w:space="0" w:color="auto"/>
        <w:left w:val="none" w:sz="0" w:space="0" w:color="auto"/>
        <w:bottom w:val="none" w:sz="0" w:space="0" w:color="auto"/>
        <w:right w:val="none" w:sz="0" w:space="0" w:color="auto"/>
      </w:divBdr>
    </w:div>
    <w:div w:id="298876500">
      <w:bodyDiv w:val="1"/>
      <w:marLeft w:val="0"/>
      <w:marRight w:val="0"/>
      <w:marTop w:val="0"/>
      <w:marBottom w:val="0"/>
      <w:divBdr>
        <w:top w:val="none" w:sz="0" w:space="0" w:color="auto"/>
        <w:left w:val="none" w:sz="0" w:space="0" w:color="auto"/>
        <w:bottom w:val="none" w:sz="0" w:space="0" w:color="auto"/>
        <w:right w:val="none" w:sz="0" w:space="0" w:color="auto"/>
      </w:divBdr>
    </w:div>
    <w:div w:id="334266088">
      <w:bodyDiv w:val="1"/>
      <w:marLeft w:val="0"/>
      <w:marRight w:val="0"/>
      <w:marTop w:val="0"/>
      <w:marBottom w:val="0"/>
      <w:divBdr>
        <w:top w:val="none" w:sz="0" w:space="0" w:color="auto"/>
        <w:left w:val="none" w:sz="0" w:space="0" w:color="auto"/>
        <w:bottom w:val="none" w:sz="0" w:space="0" w:color="auto"/>
        <w:right w:val="none" w:sz="0" w:space="0" w:color="auto"/>
      </w:divBdr>
    </w:div>
    <w:div w:id="406999422">
      <w:bodyDiv w:val="1"/>
      <w:marLeft w:val="0"/>
      <w:marRight w:val="0"/>
      <w:marTop w:val="0"/>
      <w:marBottom w:val="0"/>
      <w:divBdr>
        <w:top w:val="none" w:sz="0" w:space="0" w:color="auto"/>
        <w:left w:val="none" w:sz="0" w:space="0" w:color="auto"/>
        <w:bottom w:val="none" w:sz="0" w:space="0" w:color="auto"/>
        <w:right w:val="none" w:sz="0" w:space="0" w:color="auto"/>
      </w:divBdr>
    </w:div>
    <w:div w:id="434791934">
      <w:bodyDiv w:val="1"/>
      <w:marLeft w:val="0"/>
      <w:marRight w:val="0"/>
      <w:marTop w:val="0"/>
      <w:marBottom w:val="0"/>
      <w:divBdr>
        <w:top w:val="none" w:sz="0" w:space="0" w:color="auto"/>
        <w:left w:val="none" w:sz="0" w:space="0" w:color="auto"/>
        <w:bottom w:val="none" w:sz="0" w:space="0" w:color="auto"/>
        <w:right w:val="none" w:sz="0" w:space="0" w:color="auto"/>
      </w:divBdr>
    </w:div>
    <w:div w:id="438257138">
      <w:bodyDiv w:val="1"/>
      <w:marLeft w:val="0"/>
      <w:marRight w:val="0"/>
      <w:marTop w:val="0"/>
      <w:marBottom w:val="0"/>
      <w:divBdr>
        <w:top w:val="none" w:sz="0" w:space="0" w:color="auto"/>
        <w:left w:val="none" w:sz="0" w:space="0" w:color="auto"/>
        <w:bottom w:val="none" w:sz="0" w:space="0" w:color="auto"/>
        <w:right w:val="none" w:sz="0" w:space="0" w:color="auto"/>
      </w:divBdr>
    </w:div>
    <w:div w:id="532111829">
      <w:bodyDiv w:val="1"/>
      <w:marLeft w:val="0"/>
      <w:marRight w:val="0"/>
      <w:marTop w:val="0"/>
      <w:marBottom w:val="0"/>
      <w:divBdr>
        <w:top w:val="none" w:sz="0" w:space="0" w:color="auto"/>
        <w:left w:val="none" w:sz="0" w:space="0" w:color="auto"/>
        <w:bottom w:val="none" w:sz="0" w:space="0" w:color="auto"/>
        <w:right w:val="none" w:sz="0" w:space="0" w:color="auto"/>
      </w:divBdr>
    </w:div>
    <w:div w:id="609819739">
      <w:bodyDiv w:val="1"/>
      <w:marLeft w:val="0"/>
      <w:marRight w:val="0"/>
      <w:marTop w:val="0"/>
      <w:marBottom w:val="0"/>
      <w:divBdr>
        <w:top w:val="none" w:sz="0" w:space="0" w:color="auto"/>
        <w:left w:val="none" w:sz="0" w:space="0" w:color="auto"/>
        <w:bottom w:val="none" w:sz="0" w:space="0" w:color="auto"/>
        <w:right w:val="none" w:sz="0" w:space="0" w:color="auto"/>
      </w:divBdr>
    </w:div>
    <w:div w:id="627203046">
      <w:bodyDiv w:val="1"/>
      <w:marLeft w:val="0"/>
      <w:marRight w:val="0"/>
      <w:marTop w:val="0"/>
      <w:marBottom w:val="0"/>
      <w:divBdr>
        <w:top w:val="none" w:sz="0" w:space="0" w:color="auto"/>
        <w:left w:val="none" w:sz="0" w:space="0" w:color="auto"/>
        <w:bottom w:val="none" w:sz="0" w:space="0" w:color="auto"/>
        <w:right w:val="none" w:sz="0" w:space="0" w:color="auto"/>
      </w:divBdr>
    </w:div>
    <w:div w:id="763456308">
      <w:bodyDiv w:val="1"/>
      <w:marLeft w:val="0"/>
      <w:marRight w:val="0"/>
      <w:marTop w:val="0"/>
      <w:marBottom w:val="0"/>
      <w:divBdr>
        <w:top w:val="none" w:sz="0" w:space="0" w:color="auto"/>
        <w:left w:val="none" w:sz="0" w:space="0" w:color="auto"/>
        <w:bottom w:val="none" w:sz="0" w:space="0" w:color="auto"/>
        <w:right w:val="none" w:sz="0" w:space="0" w:color="auto"/>
      </w:divBdr>
    </w:div>
    <w:div w:id="791092658">
      <w:bodyDiv w:val="1"/>
      <w:marLeft w:val="0"/>
      <w:marRight w:val="0"/>
      <w:marTop w:val="0"/>
      <w:marBottom w:val="0"/>
      <w:divBdr>
        <w:top w:val="none" w:sz="0" w:space="0" w:color="auto"/>
        <w:left w:val="none" w:sz="0" w:space="0" w:color="auto"/>
        <w:bottom w:val="none" w:sz="0" w:space="0" w:color="auto"/>
        <w:right w:val="none" w:sz="0" w:space="0" w:color="auto"/>
      </w:divBdr>
    </w:div>
    <w:div w:id="892809772">
      <w:bodyDiv w:val="1"/>
      <w:marLeft w:val="0"/>
      <w:marRight w:val="0"/>
      <w:marTop w:val="0"/>
      <w:marBottom w:val="0"/>
      <w:divBdr>
        <w:top w:val="none" w:sz="0" w:space="0" w:color="auto"/>
        <w:left w:val="none" w:sz="0" w:space="0" w:color="auto"/>
        <w:bottom w:val="none" w:sz="0" w:space="0" w:color="auto"/>
        <w:right w:val="none" w:sz="0" w:space="0" w:color="auto"/>
      </w:divBdr>
    </w:div>
    <w:div w:id="1078089044">
      <w:bodyDiv w:val="1"/>
      <w:marLeft w:val="0"/>
      <w:marRight w:val="0"/>
      <w:marTop w:val="0"/>
      <w:marBottom w:val="0"/>
      <w:divBdr>
        <w:top w:val="none" w:sz="0" w:space="0" w:color="auto"/>
        <w:left w:val="none" w:sz="0" w:space="0" w:color="auto"/>
        <w:bottom w:val="none" w:sz="0" w:space="0" w:color="auto"/>
        <w:right w:val="none" w:sz="0" w:space="0" w:color="auto"/>
      </w:divBdr>
    </w:div>
    <w:div w:id="1243181920">
      <w:bodyDiv w:val="1"/>
      <w:marLeft w:val="0"/>
      <w:marRight w:val="0"/>
      <w:marTop w:val="0"/>
      <w:marBottom w:val="0"/>
      <w:divBdr>
        <w:top w:val="none" w:sz="0" w:space="0" w:color="auto"/>
        <w:left w:val="none" w:sz="0" w:space="0" w:color="auto"/>
        <w:bottom w:val="none" w:sz="0" w:space="0" w:color="auto"/>
        <w:right w:val="none" w:sz="0" w:space="0" w:color="auto"/>
      </w:divBdr>
    </w:div>
    <w:div w:id="1254124022">
      <w:bodyDiv w:val="1"/>
      <w:marLeft w:val="0"/>
      <w:marRight w:val="0"/>
      <w:marTop w:val="0"/>
      <w:marBottom w:val="0"/>
      <w:divBdr>
        <w:top w:val="none" w:sz="0" w:space="0" w:color="auto"/>
        <w:left w:val="none" w:sz="0" w:space="0" w:color="auto"/>
        <w:bottom w:val="none" w:sz="0" w:space="0" w:color="auto"/>
        <w:right w:val="none" w:sz="0" w:space="0" w:color="auto"/>
      </w:divBdr>
    </w:div>
    <w:div w:id="1264805159">
      <w:bodyDiv w:val="1"/>
      <w:marLeft w:val="0"/>
      <w:marRight w:val="0"/>
      <w:marTop w:val="0"/>
      <w:marBottom w:val="0"/>
      <w:divBdr>
        <w:top w:val="none" w:sz="0" w:space="0" w:color="auto"/>
        <w:left w:val="none" w:sz="0" w:space="0" w:color="auto"/>
        <w:bottom w:val="none" w:sz="0" w:space="0" w:color="auto"/>
        <w:right w:val="none" w:sz="0" w:space="0" w:color="auto"/>
      </w:divBdr>
    </w:div>
    <w:div w:id="1456944338">
      <w:bodyDiv w:val="1"/>
      <w:marLeft w:val="0"/>
      <w:marRight w:val="0"/>
      <w:marTop w:val="0"/>
      <w:marBottom w:val="0"/>
      <w:divBdr>
        <w:top w:val="none" w:sz="0" w:space="0" w:color="auto"/>
        <w:left w:val="none" w:sz="0" w:space="0" w:color="auto"/>
        <w:bottom w:val="none" w:sz="0" w:space="0" w:color="auto"/>
        <w:right w:val="none" w:sz="0" w:space="0" w:color="auto"/>
      </w:divBdr>
      <w:divsChild>
        <w:div w:id="569922665">
          <w:marLeft w:val="0"/>
          <w:marRight w:val="0"/>
          <w:marTop w:val="0"/>
          <w:marBottom w:val="0"/>
          <w:divBdr>
            <w:top w:val="none" w:sz="0" w:space="0" w:color="auto"/>
            <w:left w:val="none" w:sz="0" w:space="0" w:color="auto"/>
            <w:bottom w:val="none" w:sz="0" w:space="0" w:color="auto"/>
            <w:right w:val="none" w:sz="0" w:space="0" w:color="auto"/>
          </w:divBdr>
        </w:div>
      </w:divsChild>
    </w:div>
    <w:div w:id="1460102075">
      <w:bodyDiv w:val="1"/>
      <w:marLeft w:val="0"/>
      <w:marRight w:val="0"/>
      <w:marTop w:val="0"/>
      <w:marBottom w:val="0"/>
      <w:divBdr>
        <w:top w:val="none" w:sz="0" w:space="0" w:color="auto"/>
        <w:left w:val="none" w:sz="0" w:space="0" w:color="auto"/>
        <w:bottom w:val="none" w:sz="0" w:space="0" w:color="auto"/>
        <w:right w:val="none" w:sz="0" w:space="0" w:color="auto"/>
      </w:divBdr>
    </w:div>
    <w:div w:id="1493905862">
      <w:bodyDiv w:val="1"/>
      <w:marLeft w:val="0"/>
      <w:marRight w:val="0"/>
      <w:marTop w:val="0"/>
      <w:marBottom w:val="0"/>
      <w:divBdr>
        <w:top w:val="none" w:sz="0" w:space="0" w:color="auto"/>
        <w:left w:val="none" w:sz="0" w:space="0" w:color="auto"/>
        <w:bottom w:val="none" w:sz="0" w:space="0" w:color="auto"/>
        <w:right w:val="none" w:sz="0" w:space="0" w:color="auto"/>
      </w:divBdr>
    </w:div>
    <w:div w:id="1719012336">
      <w:bodyDiv w:val="1"/>
      <w:marLeft w:val="0"/>
      <w:marRight w:val="0"/>
      <w:marTop w:val="0"/>
      <w:marBottom w:val="0"/>
      <w:divBdr>
        <w:top w:val="none" w:sz="0" w:space="0" w:color="auto"/>
        <w:left w:val="none" w:sz="0" w:space="0" w:color="auto"/>
        <w:bottom w:val="none" w:sz="0" w:space="0" w:color="auto"/>
        <w:right w:val="none" w:sz="0" w:space="0" w:color="auto"/>
      </w:divBdr>
    </w:div>
    <w:div w:id="1732003759">
      <w:bodyDiv w:val="1"/>
      <w:marLeft w:val="0"/>
      <w:marRight w:val="0"/>
      <w:marTop w:val="0"/>
      <w:marBottom w:val="0"/>
      <w:divBdr>
        <w:top w:val="none" w:sz="0" w:space="0" w:color="auto"/>
        <w:left w:val="none" w:sz="0" w:space="0" w:color="auto"/>
        <w:bottom w:val="none" w:sz="0" w:space="0" w:color="auto"/>
        <w:right w:val="none" w:sz="0" w:space="0" w:color="auto"/>
      </w:divBdr>
    </w:div>
    <w:div w:id="1804034473">
      <w:bodyDiv w:val="1"/>
      <w:marLeft w:val="0"/>
      <w:marRight w:val="0"/>
      <w:marTop w:val="0"/>
      <w:marBottom w:val="0"/>
      <w:divBdr>
        <w:top w:val="none" w:sz="0" w:space="0" w:color="auto"/>
        <w:left w:val="none" w:sz="0" w:space="0" w:color="auto"/>
        <w:bottom w:val="none" w:sz="0" w:space="0" w:color="auto"/>
        <w:right w:val="none" w:sz="0" w:space="0" w:color="auto"/>
      </w:divBdr>
    </w:div>
    <w:div w:id="1806771872">
      <w:bodyDiv w:val="1"/>
      <w:marLeft w:val="0"/>
      <w:marRight w:val="0"/>
      <w:marTop w:val="0"/>
      <w:marBottom w:val="0"/>
      <w:divBdr>
        <w:top w:val="none" w:sz="0" w:space="0" w:color="auto"/>
        <w:left w:val="none" w:sz="0" w:space="0" w:color="auto"/>
        <w:bottom w:val="none" w:sz="0" w:space="0" w:color="auto"/>
        <w:right w:val="none" w:sz="0" w:space="0" w:color="auto"/>
      </w:divBdr>
    </w:div>
    <w:div w:id="1815563209">
      <w:bodyDiv w:val="1"/>
      <w:marLeft w:val="0"/>
      <w:marRight w:val="0"/>
      <w:marTop w:val="0"/>
      <w:marBottom w:val="0"/>
      <w:divBdr>
        <w:top w:val="none" w:sz="0" w:space="0" w:color="auto"/>
        <w:left w:val="none" w:sz="0" w:space="0" w:color="auto"/>
        <w:bottom w:val="none" w:sz="0" w:space="0" w:color="auto"/>
        <w:right w:val="none" w:sz="0" w:space="0" w:color="auto"/>
      </w:divBdr>
    </w:div>
    <w:div w:id="1841000887">
      <w:bodyDiv w:val="1"/>
      <w:marLeft w:val="0"/>
      <w:marRight w:val="0"/>
      <w:marTop w:val="0"/>
      <w:marBottom w:val="0"/>
      <w:divBdr>
        <w:top w:val="none" w:sz="0" w:space="0" w:color="auto"/>
        <w:left w:val="none" w:sz="0" w:space="0" w:color="auto"/>
        <w:bottom w:val="none" w:sz="0" w:space="0" w:color="auto"/>
        <w:right w:val="none" w:sz="0" w:space="0" w:color="auto"/>
      </w:divBdr>
    </w:div>
    <w:div w:id="1862402400">
      <w:bodyDiv w:val="1"/>
      <w:marLeft w:val="0"/>
      <w:marRight w:val="0"/>
      <w:marTop w:val="0"/>
      <w:marBottom w:val="0"/>
      <w:divBdr>
        <w:top w:val="none" w:sz="0" w:space="0" w:color="auto"/>
        <w:left w:val="none" w:sz="0" w:space="0" w:color="auto"/>
        <w:bottom w:val="none" w:sz="0" w:space="0" w:color="auto"/>
        <w:right w:val="none" w:sz="0" w:space="0" w:color="auto"/>
      </w:divBdr>
    </w:div>
    <w:div w:id="1920753109">
      <w:bodyDiv w:val="1"/>
      <w:marLeft w:val="0"/>
      <w:marRight w:val="0"/>
      <w:marTop w:val="0"/>
      <w:marBottom w:val="0"/>
      <w:divBdr>
        <w:top w:val="none" w:sz="0" w:space="0" w:color="auto"/>
        <w:left w:val="none" w:sz="0" w:space="0" w:color="auto"/>
        <w:bottom w:val="none" w:sz="0" w:space="0" w:color="auto"/>
        <w:right w:val="none" w:sz="0" w:space="0" w:color="auto"/>
      </w:divBdr>
    </w:div>
    <w:div w:id="1965622789">
      <w:bodyDiv w:val="1"/>
      <w:marLeft w:val="0"/>
      <w:marRight w:val="0"/>
      <w:marTop w:val="0"/>
      <w:marBottom w:val="0"/>
      <w:divBdr>
        <w:top w:val="none" w:sz="0" w:space="0" w:color="auto"/>
        <w:left w:val="none" w:sz="0" w:space="0" w:color="auto"/>
        <w:bottom w:val="none" w:sz="0" w:space="0" w:color="auto"/>
        <w:right w:val="none" w:sz="0" w:space="0" w:color="auto"/>
      </w:divBdr>
      <w:divsChild>
        <w:div w:id="495221798">
          <w:marLeft w:val="0"/>
          <w:marRight w:val="0"/>
          <w:marTop w:val="0"/>
          <w:marBottom w:val="0"/>
          <w:divBdr>
            <w:top w:val="none" w:sz="0" w:space="0" w:color="auto"/>
            <w:left w:val="none" w:sz="0" w:space="0" w:color="auto"/>
            <w:bottom w:val="none" w:sz="0" w:space="0" w:color="auto"/>
            <w:right w:val="none" w:sz="0" w:space="0" w:color="auto"/>
          </w:divBdr>
        </w:div>
      </w:divsChild>
    </w:div>
    <w:div w:id="1980383499">
      <w:bodyDiv w:val="1"/>
      <w:marLeft w:val="0"/>
      <w:marRight w:val="0"/>
      <w:marTop w:val="0"/>
      <w:marBottom w:val="0"/>
      <w:divBdr>
        <w:top w:val="none" w:sz="0" w:space="0" w:color="auto"/>
        <w:left w:val="none" w:sz="0" w:space="0" w:color="auto"/>
        <w:bottom w:val="none" w:sz="0" w:space="0" w:color="auto"/>
        <w:right w:val="none" w:sz="0" w:space="0" w:color="auto"/>
      </w:divBdr>
    </w:div>
    <w:div w:id="2012947111">
      <w:bodyDiv w:val="1"/>
      <w:marLeft w:val="0"/>
      <w:marRight w:val="0"/>
      <w:marTop w:val="0"/>
      <w:marBottom w:val="0"/>
      <w:divBdr>
        <w:top w:val="none" w:sz="0" w:space="0" w:color="auto"/>
        <w:left w:val="none" w:sz="0" w:space="0" w:color="auto"/>
        <w:bottom w:val="none" w:sz="0" w:space="0" w:color="auto"/>
        <w:right w:val="none" w:sz="0" w:space="0" w:color="auto"/>
      </w:divBdr>
      <w:divsChild>
        <w:div w:id="268240022">
          <w:marLeft w:val="0"/>
          <w:marRight w:val="0"/>
          <w:marTop w:val="0"/>
          <w:marBottom w:val="0"/>
          <w:divBdr>
            <w:top w:val="none" w:sz="0" w:space="0" w:color="auto"/>
            <w:left w:val="none" w:sz="0" w:space="0" w:color="auto"/>
            <w:bottom w:val="none" w:sz="0" w:space="0" w:color="auto"/>
            <w:right w:val="none" w:sz="0" w:space="0" w:color="auto"/>
          </w:divBdr>
        </w:div>
      </w:divsChild>
    </w:div>
    <w:div w:id="2051567462">
      <w:bodyDiv w:val="1"/>
      <w:marLeft w:val="0"/>
      <w:marRight w:val="0"/>
      <w:marTop w:val="0"/>
      <w:marBottom w:val="0"/>
      <w:divBdr>
        <w:top w:val="none" w:sz="0" w:space="0" w:color="auto"/>
        <w:left w:val="none" w:sz="0" w:space="0" w:color="auto"/>
        <w:bottom w:val="none" w:sz="0" w:space="0" w:color="auto"/>
        <w:right w:val="none" w:sz="0" w:space="0" w:color="auto"/>
      </w:divBdr>
    </w:div>
    <w:div w:id="2052921787">
      <w:bodyDiv w:val="1"/>
      <w:marLeft w:val="0"/>
      <w:marRight w:val="0"/>
      <w:marTop w:val="0"/>
      <w:marBottom w:val="0"/>
      <w:divBdr>
        <w:top w:val="none" w:sz="0" w:space="0" w:color="auto"/>
        <w:left w:val="none" w:sz="0" w:space="0" w:color="auto"/>
        <w:bottom w:val="none" w:sz="0" w:space="0" w:color="auto"/>
        <w:right w:val="none" w:sz="0" w:space="0" w:color="auto"/>
      </w:divBdr>
    </w:div>
    <w:div w:id="2108573730">
      <w:bodyDiv w:val="1"/>
      <w:marLeft w:val="0"/>
      <w:marRight w:val="0"/>
      <w:marTop w:val="0"/>
      <w:marBottom w:val="0"/>
      <w:divBdr>
        <w:top w:val="none" w:sz="0" w:space="0" w:color="auto"/>
        <w:left w:val="none" w:sz="0" w:space="0" w:color="auto"/>
        <w:bottom w:val="none" w:sz="0" w:space="0" w:color="auto"/>
        <w:right w:val="none" w:sz="0" w:space="0" w:color="auto"/>
      </w:divBdr>
    </w:div>
    <w:div w:id="2121098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dcf22c-0f50-43d9-b91e-1d5b8a9166ec">
      <UserInfo>
        <DisplayName/>
        <AccountId xsi:nil="true"/>
        <AccountType/>
      </UserInfo>
    </SharedWithUsers>
    <Kommentar xmlns="448bbfa8-ffea-4939-92ac-13ee6f80b2b7" xsi:nil="true"/>
    <lcf76f155ced4ddcb4097134ff3c332f xmlns="448bbfa8-ffea-4939-92ac-13ee6f80b2b7">
      <Terms xmlns="http://schemas.microsoft.com/office/infopath/2007/PartnerControls"/>
    </lcf76f155ced4ddcb4097134ff3c332f>
    <TaxCatchAll xmlns="48dcf22c-0f50-43d9-b91e-1d5b8a9166ec" xsi:nil="true"/>
    <Dokumenttyp xmlns="448bbfa8-ffea-4939-92ac-13ee6f80b2b7">Mall</Dokumenttyp>
    <Godk_x00e4_nd xmlns="448bbfa8-ffea-4939-92ac-13ee6f80b2b7">2023-01-26T23:00:00.000Z</Godk_x00e4_nd>
    <_x00c4_gare xmlns="448bbfa8-ffea-4939-92ac-13ee6f80b2b7" xsi:nil="true"/>
    <F_x00f6_rfattare xmlns="448bbfa8-ffea-4939-92ac-13ee6f80b2b7">
      <UserInfo>
        <DisplayName>Anna Mondragon</DisplayName>
        <AccountId>14</AccountId>
        <AccountType/>
      </UserInfo>
    </F_x00f6_rfattar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AE87F37DA940A4AA59A4D49E49064ED" ma:contentTypeVersion="20" ma:contentTypeDescription="Skapa ett nytt dokument." ma:contentTypeScope="" ma:versionID="ceac2204ccdf1805dd447d8b957d48c1">
  <xsd:schema xmlns:xsd="http://www.w3.org/2001/XMLSchema" xmlns:xs="http://www.w3.org/2001/XMLSchema" xmlns:p="http://schemas.microsoft.com/office/2006/metadata/properties" xmlns:ns2="448bbfa8-ffea-4939-92ac-13ee6f80b2b7" xmlns:ns3="48dcf22c-0f50-43d9-b91e-1d5b8a9166ec" targetNamespace="http://schemas.microsoft.com/office/2006/metadata/properties" ma:root="true" ma:fieldsID="d58eeae18ee160eee8d47a406bfc5d32" ns2:_="" ns3:_="">
    <xsd:import namespace="448bbfa8-ffea-4939-92ac-13ee6f80b2b7"/>
    <xsd:import namespace="48dcf22c-0f50-43d9-b91e-1d5b8a9166ec"/>
    <xsd:element name="properties">
      <xsd:complexType>
        <xsd:sequence>
          <xsd:element name="documentManagement">
            <xsd:complexType>
              <xsd:all>
                <xsd:element ref="ns2:MediaServiceMetadata" minOccurs="0"/>
                <xsd:element ref="ns2:MediaServiceFastMetadata" minOccurs="0"/>
                <xsd:element ref="ns2:Dokumenttyp" minOccurs="0"/>
                <xsd:element ref="ns2:F_x00f6_rfattare" minOccurs="0"/>
                <xsd:element ref="ns2:Godk_x00e4_nd" minOccurs="0"/>
                <xsd:element ref="ns3:SharedWithUsers" minOccurs="0"/>
                <xsd:element ref="ns3:SharedWithDetails" minOccurs="0"/>
                <xsd:element ref="ns2:MediaServiceGenerationTime" minOccurs="0"/>
                <xsd:element ref="ns2:MediaServiceEventHashCode" minOccurs="0"/>
                <xsd:element ref="ns2:_x00c4_gare" minOccurs="0"/>
                <xsd:element ref="ns2:MediaServiceOCR" minOccurs="0"/>
                <xsd:element ref="ns2:lcf76f155ced4ddcb4097134ff3c332f" minOccurs="0"/>
                <xsd:element ref="ns3:TaxCatchAll" minOccurs="0"/>
                <xsd:element ref="ns2:Kommentar" minOccurs="0"/>
                <xsd:element ref="ns2:MediaServiceSearchPropertie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bbfa8-ffea-4939-92ac-13ee6f80b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kumenttyp" ma:index="10" nillable="true" ma:displayName="Dokumenttyp" ma:format="Dropdown" ma:internalName="Dokumenttyp">
      <xsd:simpleType>
        <xsd:restriction base="dms:Choice">
          <xsd:enumeration value="Rutin"/>
          <xsd:enumeration value="Mall"/>
          <xsd:enumeration value="Checklista"/>
          <xsd:enumeration value="Övrigt"/>
        </xsd:restriction>
      </xsd:simpleType>
    </xsd:element>
    <xsd:element name="F_x00f6_rfattare" ma:index="11" nillable="true" ma:displayName="Författare" ma:format="Dropdown" ma:list="UserInfo" ma:SharePointGroup="0" ma:internalName="F_x00f6_rfatta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dk_x00e4_nd" ma:index="12" nillable="true" ma:displayName="Godkänd" ma:default="[today]" ma:format="DateOnly" ma:internalName="Godk_x00e4_nd">
      <xsd:simpleType>
        <xsd:restriction base="dms:DateTim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x00c4_gare" ma:index="17" nillable="true" ma:displayName="Ägare" ma:format="Dropdown" ma:internalName="_x00c4_gare">
      <xsd:simpleType>
        <xsd:restriction base="dms:Choice">
          <xsd:enumeration value="Exploatering"/>
          <xsd:enumeration value="Plan"/>
          <xsd:enumeration value="Bygg och Anläggning"/>
          <xsd:enumeration value="Stadsutvecklingsdirektör"/>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1cf1a017-191b-44d6-9726-ee633839f033" ma:termSetId="09814cd3-568e-fe90-9814-8d621ff8fb84" ma:anchorId="fba54fb3-c3e1-fe81-a776-ca4b69148c4d" ma:open="true" ma:isKeyword="false">
      <xsd:complexType>
        <xsd:sequence>
          <xsd:element ref="pc:Terms" minOccurs="0" maxOccurs="1"/>
        </xsd:sequence>
      </xsd:complexType>
    </xsd:element>
    <xsd:element name="Kommentar" ma:index="22" nillable="true" ma:displayName="Kommentar" ma:format="Dropdown" ma:internalName="Kommentar">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cf22c-0f50-43d9-b91e-1d5b8a9166ec"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8f9af3b9-266c-4d30-9aa5-798552aa8302}" ma:internalName="TaxCatchAll" ma:showField="CatchAllData" ma:web="48dcf22c-0f50-43d9-b91e-1d5b8a9166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265F7-9B98-4EE7-A3F7-15ED04BDDD85}">
  <ds:schemaRefs>
    <ds:schemaRef ds:uri="http://schemas.microsoft.com/office/2006/metadata/properties"/>
    <ds:schemaRef ds:uri="http://schemas.microsoft.com/office/infopath/2007/PartnerControls"/>
    <ds:schemaRef ds:uri="48dcf22c-0f50-43d9-b91e-1d5b8a9166ec"/>
    <ds:schemaRef ds:uri="448bbfa8-ffea-4939-92ac-13ee6f80b2b7"/>
  </ds:schemaRefs>
</ds:datastoreItem>
</file>

<file path=customXml/itemProps2.xml><?xml version="1.0" encoding="utf-8"?>
<ds:datastoreItem xmlns:ds="http://schemas.openxmlformats.org/officeDocument/2006/customXml" ds:itemID="{151F3EC8-0609-4B20-B35A-3230E63E9D61}">
  <ds:schemaRefs>
    <ds:schemaRef ds:uri="http://schemas.openxmlformats.org/officeDocument/2006/bibliography"/>
  </ds:schemaRefs>
</ds:datastoreItem>
</file>

<file path=customXml/itemProps3.xml><?xml version="1.0" encoding="utf-8"?>
<ds:datastoreItem xmlns:ds="http://schemas.openxmlformats.org/officeDocument/2006/customXml" ds:itemID="{52FA02B0-82E1-4B95-85A5-81847ABDE27B}">
  <ds:schemaRefs>
    <ds:schemaRef ds:uri="http://schemas.microsoft.com/sharepoint/v3/contenttype/forms"/>
  </ds:schemaRefs>
</ds:datastoreItem>
</file>

<file path=customXml/itemProps4.xml><?xml version="1.0" encoding="utf-8"?>
<ds:datastoreItem xmlns:ds="http://schemas.openxmlformats.org/officeDocument/2006/customXml" ds:itemID="{DEAB1B9C-3F2F-4FA8-9B8F-430CC53C9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bbfa8-ffea-4939-92ac-13ee6f80b2b7"/>
    <ds:schemaRef ds:uri="48dcf22c-0f50-43d9-b91e-1d5b8a916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2564</Words>
  <Characters>17339</Characters>
  <Application>Microsoft Office Word</Application>
  <DocSecurity>0</DocSecurity>
  <Lines>353</Lines>
  <Paragraphs>117</Paragraphs>
  <ScaleCrop>false</ScaleCrop>
  <HeadingPairs>
    <vt:vector size="2" baseType="variant">
      <vt:variant>
        <vt:lpstr>Rubrik</vt:lpstr>
      </vt:variant>
      <vt:variant>
        <vt:i4>1</vt:i4>
      </vt:variant>
    </vt:vector>
  </HeadingPairs>
  <TitlesOfParts>
    <vt:vector size="1" baseType="lpstr">
      <vt:lpstr>Tillägg till markanvisningsavtal</vt:lpstr>
    </vt:vector>
  </TitlesOfParts>
  <Company>Nacka kommun</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Tillägg till markanvisningsavtal</dc:title>
  <dc:subject/>
  <dc:creator>Henze Sandra</dc:creator>
  <cp:keywords/>
  <dc:description/>
  <cp:lastModifiedBy>Carin Arbell</cp:lastModifiedBy>
  <cp:revision>2</cp:revision>
  <cp:lastPrinted>2024-09-26T11:38:00Z</cp:lastPrinted>
  <dcterms:created xsi:type="dcterms:W3CDTF">2024-10-03T10:53:00Z</dcterms:created>
  <dcterms:modified xsi:type="dcterms:W3CDTF">2024-10-03T10:53:00Z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ContentTypeId">
    <vt:lpwstr>0x010100BAE87F37DA940A4AA59A4D49E49064ED</vt:lpwstr>
  </property>
  <property fmtid="{D5CDD505-2E9C-101B-9397-08002B2CF9AE}" pid="4" name="Order">
    <vt:r8>8000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