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3402"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2"/>
      </w:tblGrid>
      <w:tr w:rsidR="00893CBB" w:rsidRPr="000B2C85" w:rsidTr="00F40797">
        <w:trPr>
          <w:trHeight w:val="2155"/>
        </w:trPr>
        <w:tc>
          <w:tcPr>
            <w:tcW w:w="8644" w:type="dxa"/>
          </w:tcPr>
          <w:p w:rsidR="00675338" w:rsidRPr="000B2C85" w:rsidRDefault="000B2C85" w:rsidP="00F345BD">
            <w:bookmarkStart w:id="0" w:name="Addressee"/>
            <w:r w:rsidRPr="000B2C85">
              <w:t>Överförmyndarnämnden</w:t>
            </w:r>
            <w:bookmarkEnd w:id="0"/>
          </w:p>
        </w:tc>
      </w:tr>
    </w:tbl>
    <w:p w:rsidR="001A6211" w:rsidRPr="000B2C85" w:rsidRDefault="000B2C85" w:rsidP="00BB39F6">
      <w:pPr>
        <w:pStyle w:val="Rubrik1"/>
      </w:pPr>
      <w:bookmarkStart w:id="1" w:name="Subject"/>
      <w:r w:rsidRPr="000B2C85">
        <w:t>Kommentarer till JO:s inspektionsprotokoll</w:t>
      </w:r>
      <w:bookmarkEnd w:id="1"/>
      <w:r>
        <w:t xml:space="preserve">, Dnr </w:t>
      </w:r>
      <w:proofErr w:type="gramStart"/>
      <w:r>
        <w:t>7221-2016</w:t>
      </w:r>
      <w:proofErr w:type="gramEnd"/>
    </w:p>
    <w:p w:rsidR="004D3061" w:rsidRDefault="004D3061" w:rsidP="00F345BD">
      <w:bookmarkStart w:id="2" w:name="Start"/>
      <w:bookmarkEnd w:id="2"/>
    </w:p>
    <w:p w:rsidR="000B2C85" w:rsidRDefault="000B2C85" w:rsidP="00F345BD">
      <w:r>
        <w:t>Vi är mycket glada över att JO noterar att vår verksamhet överlag är av god kvalitet. Nedan kommentera</w:t>
      </w:r>
      <w:r w:rsidR="0009306E">
        <w:t>r</w:t>
      </w:r>
      <w:r>
        <w:t xml:space="preserve"> jag de uttalanden där JO funnit skäl att påpeka brister.</w:t>
      </w:r>
    </w:p>
    <w:p w:rsidR="00413B67" w:rsidRDefault="00413B67" w:rsidP="00413B67">
      <w:pPr>
        <w:pStyle w:val="Rubrik3"/>
      </w:pPr>
      <w:r>
        <w:t>Oordning i akter</w:t>
      </w:r>
    </w:p>
    <w:p w:rsidR="004E7201" w:rsidRDefault="00413B67" w:rsidP="00413B67">
      <w:r>
        <w:t>Som JO konstaterar har nämnden valt att ordna handlingarna i personakterna efter ärendetyp. Handlingar som ordnas efter ärendetyp samlas i ett eget omslag inuti akten. De handlingar som inte hör till en viss ärendetyp ligger löst i akten. Nämnden instämmer att det är viss oordning i akterna på grund av det systemet. Att samla handlingarna på det valda sättet ger ändå mycket tidsvinst och effektiviserar handläggningen</w:t>
      </w:r>
      <w:r w:rsidR="004E7201">
        <w:t xml:space="preserve"> då man annars skulle vara tvungen att samla de handlingar som ett ärende gäller för varje gång man behöver vidta åtgärder i ärendet. Dock kan vi ändå ha en bättre ordning i akterna och det ingår numer i handläggarnas uppgifter att</w:t>
      </w:r>
      <w:r w:rsidR="004E7201" w:rsidRPr="004E7201">
        <w:t xml:space="preserve"> </w:t>
      </w:r>
      <w:r w:rsidR="004E7201">
        <w:t xml:space="preserve">kontrollera ordningen i akten vartefter de handlägger ett ärende. </w:t>
      </w:r>
    </w:p>
    <w:p w:rsidR="004E7201" w:rsidRDefault="004E7201" w:rsidP="004E7201">
      <w:pPr>
        <w:pStyle w:val="Rubrik3"/>
      </w:pPr>
      <w:r>
        <w:t>Äldre ställföreträdare</w:t>
      </w:r>
    </w:p>
    <w:p w:rsidR="004E7201" w:rsidRPr="004E7201" w:rsidRDefault="004E7201" w:rsidP="004E7201">
      <w:r>
        <w:t>Nämnden har två gode män som är födda på 20-talet och några fler som är födda på 30-talet. Så länge en ställföreträdare sköter sitt uppdrag finns ingen anledning att entlediga någon på grund av ålder. Nämnden har som JO påtalar en hög ambition när det gäller utbildning och uppföljningskontroll på alla ställföreträdare.</w:t>
      </w:r>
    </w:p>
    <w:p w:rsidR="000B2C85" w:rsidRDefault="000B2C85" w:rsidP="000B2C85">
      <w:pPr>
        <w:pStyle w:val="Rubrik3"/>
      </w:pPr>
      <w:r>
        <w:t>Delegation av beslutanderätt</w:t>
      </w:r>
    </w:p>
    <w:p w:rsidR="000B2C85" w:rsidRPr="000B2C85" w:rsidRDefault="000B2C85" w:rsidP="000B2C85">
      <w:r>
        <w:t>JO nämner att beslutanderätten inte får delegeras i ärenden som rör myndighetsutövning mot enskild, om de är av principiell beskaffenhet eller annars av större vikt.</w:t>
      </w:r>
      <w:r w:rsidR="00024ABE">
        <w:t xml:space="preserve"> Det framgår inte av protokollet att så skulle ha skett i vår verksamhet. De</w:t>
      </w:r>
      <w:r w:rsidR="00466B7F">
        <w:t>t ska dock tydliggöras att det</w:t>
      </w:r>
      <w:r w:rsidR="00024ABE">
        <w:t xml:space="preserve"> framgår av </w:t>
      </w:r>
      <w:r w:rsidR="001401BC">
        <w:t>nämndens</w:t>
      </w:r>
      <w:r w:rsidR="00024ABE">
        <w:t xml:space="preserve"> delegationsordning</w:t>
      </w:r>
      <w:r w:rsidR="00905B04">
        <w:t xml:space="preserve"> </w:t>
      </w:r>
      <w:r w:rsidR="001401BC">
        <w:t>att sådana ärenden inte får delegeras</w:t>
      </w:r>
      <w:r w:rsidR="00024ABE">
        <w:t xml:space="preserve">. Ibland kan </w:t>
      </w:r>
      <w:r w:rsidR="00817909">
        <w:t>det</w:t>
      </w:r>
      <w:r w:rsidR="00024ABE">
        <w:t xml:space="preserve"> </w:t>
      </w:r>
      <w:r w:rsidR="001401BC">
        <w:t xml:space="preserve">dock </w:t>
      </w:r>
      <w:r w:rsidR="00024ABE">
        <w:t xml:space="preserve">vara oklart </w:t>
      </w:r>
      <w:r w:rsidR="001401BC">
        <w:t>vilka ärenden</w:t>
      </w:r>
      <w:r w:rsidR="00024ABE">
        <w:t xml:space="preserve"> som </w:t>
      </w:r>
      <w:r w:rsidR="001401BC">
        <w:t>skulle kunna vara</w:t>
      </w:r>
      <w:r w:rsidR="00024ABE">
        <w:t xml:space="preserve"> av principiell betydelse eller av större vikt. </w:t>
      </w:r>
      <w:r w:rsidR="001401BC">
        <w:t>Som stöd för att utreda oklara frågor har e</w:t>
      </w:r>
      <w:r w:rsidR="00024ABE">
        <w:t>nheten</w:t>
      </w:r>
      <w:r w:rsidR="00B9329B">
        <w:t>s personal</w:t>
      </w:r>
      <w:r w:rsidR="00024ABE">
        <w:t xml:space="preserve"> </w:t>
      </w:r>
      <w:r w:rsidR="00AE788B">
        <w:t>regelbundet</w:t>
      </w:r>
      <w:r w:rsidR="00024ABE">
        <w:t xml:space="preserve"> handläggarmöten. Vidare förbereds ärenden som ska tas upp i nämnden i en tjänstemannaberedning och en politisk beredning. </w:t>
      </w:r>
    </w:p>
    <w:p w:rsidR="00024ABE" w:rsidRDefault="00024ABE" w:rsidP="00024ABE">
      <w:pPr>
        <w:pStyle w:val="Rubrik3"/>
      </w:pPr>
      <w:r>
        <w:lastRenderedPageBreak/>
        <w:t>Granskade akter</w:t>
      </w:r>
    </w:p>
    <w:p w:rsidR="00024ABE" w:rsidRDefault="00024ABE" w:rsidP="00024ABE">
      <w:pPr>
        <w:pStyle w:val="Rubrik4"/>
      </w:pPr>
      <w:r>
        <w:t>Förteckning över egendom</w:t>
      </w:r>
    </w:p>
    <w:p w:rsidR="00024ABE" w:rsidRDefault="00024ABE" w:rsidP="00024ABE">
      <w:r>
        <w:t>Överförmyndarenheten var sen med att begära in en förteckning i ett anordnat förvaltarskap</w:t>
      </w:r>
      <w:r w:rsidR="00786DC2">
        <w:t xml:space="preserve"> avseende ett arv</w:t>
      </w:r>
      <w:r>
        <w:t>.</w:t>
      </w:r>
      <w:r w:rsidR="00786DC2">
        <w:t xml:space="preserve"> Huvudmannen hade ett fullt godmanskap sedan tidigare.</w:t>
      </w:r>
      <w:r>
        <w:t xml:space="preserve"> Det hela berodde på </w:t>
      </w:r>
      <w:r w:rsidR="00786DC2">
        <w:t xml:space="preserve">en oklarhet i hur enheten ska lägga upp ärenden där en liten del av huvudmannens tillgångar ska avse ett annat ställföreträdarskap än godmanskap. </w:t>
      </w:r>
      <w:r w:rsidR="005465FA">
        <w:t>Frågan drog ut på tiden men är nu klarlagd.</w:t>
      </w:r>
    </w:p>
    <w:p w:rsidR="005465FA" w:rsidRDefault="005465FA" w:rsidP="005465FA">
      <w:pPr>
        <w:pStyle w:val="Rubrik4"/>
      </w:pPr>
      <w:r>
        <w:t>Uppföljning av överförmyndarspärrat konto</w:t>
      </w:r>
    </w:p>
    <w:p w:rsidR="005465FA" w:rsidRDefault="005465FA" w:rsidP="005465FA">
      <w:r>
        <w:t xml:space="preserve">Det var en miss i uppföljningen av ett arv tilldelat två barn. När en handläggare uppmärksammade missen var det svårt att få in underlaget som visar att kontona var överförmyndarspärrade. Vi har lagt till i </w:t>
      </w:r>
      <w:r w:rsidR="00956778">
        <w:t>nämndens</w:t>
      </w:r>
      <w:r>
        <w:t xml:space="preserve"> checklista för handläggning av samtycke till arvskifte att handläggaren ska följa upp ärendet hela vägen till kontroll av att arvspengar sät</w:t>
      </w:r>
      <w:r w:rsidR="00956778">
        <w:t>ts in på spärrat konto och att</w:t>
      </w:r>
      <w:r>
        <w:t xml:space="preserve"> egendomsförteckning lämnas in</w:t>
      </w:r>
      <w:r w:rsidR="00956778">
        <w:t xml:space="preserve"> om det ska göras</w:t>
      </w:r>
      <w:r>
        <w:t>.</w:t>
      </w:r>
    </w:p>
    <w:p w:rsidR="005465FA" w:rsidRPr="005465FA" w:rsidRDefault="005465FA" w:rsidP="005465FA">
      <w:pPr>
        <w:pStyle w:val="Rubrik4"/>
      </w:pPr>
      <w:r>
        <w:t>Korrigering av redovisning</w:t>
      </w:r>
    </w:p>
    <w:p w:rsidR="005465FA" w:rsidRDefault="00125CB6" w:rsidP="00024ABE">
      <w:r>
        <w:t xml:space="preserve">Korrigering av årsräkning har skett på telefon. JO anför att årsräkningar avges på heder och samvete och uppgifterna lämnas därmed under straffansvar. Korrigeringar ska därför inte ske per telefon. Överförmyndarenheten tar till sig detta och ingen korrigering </w:t>
      </w:r>
      <w:r w:rsidR="00817909">
        <w:t>sker</w:t>
      </w:r>
      <w:r>
        <w:t xml:space="preserve"> på telefon framöver. </w:t>
      </w:r>
    </w:p>
    <w:p w:rsidR="005465FA" w:rsidRDefault="00125CB6" w:rsidP="00125CB6">
      <w:pPr>
        <w:pStyle w:val="Rubrik4"/>
      </w:pPr>
      <w:r>
        <w:t>Granskning av redovisning</w:t>
      </w:r>
    </w:p>
    <w:p w:rsidR="002D367C" w:rsidRDefault="00125CB6" w:rsidP="00125CB6">
      <w:r>
        <w:t xml:space="preserve">Tre diarienummer uppgav att en sluträkning var granskad utan anmärkning men inga handlingar återfanns med dessa diarienummer i akten. Det var den mänskliga faktorn som felade. Handläggaren hade ändrat datumet för granskningen </w:t>
      </w:r>
      <w:r w:rsidR="00EC5E04">
        <w:t xml:space="preserve">i ärendesystemet </w:t>
      </w:r>
      <w:proofErr w:type="spellStart"/>
      <w:r w:rsidR="00EC5E04">
        <w:t>Wärna</w:t>
      </w:r>
      <w:proofErr w:type="spellEnd"/>
      <w:r w:rsidR="00EC5E04">
        <w:t xml:space="preserve"> och</w:t>
      </w:r>
      <w:r>
        <w:t xml:space="preserve"> flera diarienummer uppstod</w:t>
      </w:r>
      <w:r w:rsidR="00EC5E04">
        <w:t xml:space="preserve"> </w:t>
      </w:r>
      <w:proofErr w:type="spellStart"/>
      <w:r w:rsidR="00EC5E04">
        <w:t>pga</w:t>
      </w:r>
      <w:proofErr w:type="spellEnd"/>
      <w:r w:rsidR="00EC5E04">
        <w:t xml:space="preserve"> tekniskt fel</w:t>
      </w:r>
      <w:r>
        <w:t xml:space="preserve">. </w:t>
      </w:r>
      <w:r w:rsidR="002D367C">
        <w:t xml:space="preserve">Sedan hade även handläggaren glömt att anteckna på sluträkningen att den var granskad. </w:t>
      </w:r>
      <w:r w:rsidR="002925E1">
        <w:t>Akten är avslutad på grund av att förvaltarskapet har upphört.</w:t>
      </w:r>
    </w:p>
    <w:p w:rsidR="00125CB6" w:rsidRPr="00125CB6" w:rsidRDefault="002D367C" w:rsidP="002D367C">
      <w:pPr>
        <w:pStyle w:val="Rubrik4"/>
      </w:pPr>
      <w:r>
        <w:t>Omprövning av förvaltarskap</w:t>
      </w:r>
      <w:r w:rsidR="00125CB6">
        <w:t xml:space="preserve"> </w:t>
      </w:r>
    </w:p>
    <w:p w:rsidR="00533385" w:rsidRDefault="002D367C" w:rsidP="00F345BD">
      <w:r>
        <w:t xml:space="preserve">I flera ärenden kunde </w:t>
      </w:r>
      <w:r w:rsidR="00817909">
        <w:t>JO inte utläsa</w:t>
      </w:r>
      <w:r>
        <w:t xml:space="preserve"> att överförmyndarnämnden årligen hade omprövat förvaltarskapet. Överförmyndarenheten har en rutin för att årligen granska </w:t>
      </w:r>
      <w:proofErr w:type="gramStart"/>
      <w:r>
        <w:t>alla förvaltarskap</w:t>
      </w:r>
      <w:proofErr w:type="gramEnd"/>
      <w:r>
        <w:t xml:space="preserve"> för att avgöra om en omprövning </w:t>
      </w:r>
      <w:r w:rsidR="002925E1">
        <w:t xml:space="preserve">av förvaltarskapet </w:t>
      </w:r>
      <w:r>
        <w:t>ska göras eller inte. Vi inför nu en rutin där vi skriver in i akten om ytterligare utredning ska vidtas när granskningen tar längre tid</w:t>
      </w:r>
      <w:r w:rsidR="00817909">
        <w:t>. Med det hoppas vi att</w:t>
      </w:r>
      <w:r>
        <w:t xml:space="preserve"> inga oklarheter om vår </w:t>
      </w:r>
      <w:r w:rsidR="00C2087E">
        <w:t xml:space="preserve">årliga </w:t>
      </w:r>
      <w:r>
        <w:t xml:space="preserve">granskning ska uppstå framöver. </w:t>
      </w:r>
      <w:r w:rsidR="0009306E">
        <w:t>Det kommer även framgå av nämndens nya verksamhetssystem att granskning har skett.</w:t>
      </w:r>
    </w:p>
    <w:p w:rsidR="005465FA" w:rsidRDefault="002D367C" w:rsidP="002D367C">
      <w:pPr>
        <w:pStyle w:val="Rubrik4"/>
      </w:pPr>
      <w:r>
        <w:t>Upphörande av godmanskap för ensamkommande barn</w:t>
      </w:r>
    </w:p>
    <w:p w:rsidR="0009306E" w:rsidRDefault="002D367C" w:rsidP="002D367C">
      <w:r>
        <w:t xml:space="preserve">Vid överförmyndarnämndens sammanträde den </w:t>
      </w:r>
      <w:r w:rsidR="0009306E">
        <w:t xml:space="preserve">15 februari 2017 </w:t>
      </w:r>
      <w:r>
        <w:t>redogjorde enheten för hur handläggningen ska ske med barn som skrivits upp i ålder.</w:t>
      </w:r>
      <w:r w:rsidR="0009306E">
        <w:t xml:space="preserve"> Frågan är nu klarlagd av JO.</w:t>
      </w:r>
    </w:p>
    <w:p w:rsidR="0009306E" w:rsidRDefault="0009306E" w:rsidP="0009306E">
      <w:pPr>
        <w:pStyle w:val="Rubrik4"/>
      </w:pPr>
      <w:r>
        <w:lastRenderedPageBreak/>
        <w:t>Passiv handläggning</w:t>
      </w:r>
    </w:p>
    <w:p w:rsidR="002D367C" w:rsidRDefault="0009306E" w:rsidP="0009306E">
      <w:r>
        <w:t xml:space="preserve">Detta handlar om att ärendena inte har fångats upp i systemet. Med </w:t>
      </w:r>
      <w:r w:rsidRPr="00574060">
        <w:t>vårt</w:t>
      </w:r>
      <w:r>
        <w:t xml:space="preserve"> nya verksamhetssystem ordnas ärenden så att de inte kan tappas. Vi kommer även att ha en god kontroll på handläggningstider så att de inte blir för långa.</w:t>
      </w:r>
    </w:p>
    <w:p w:rsidR="0009306E" w:rsidRPr="002D367C" w:rsidRDefault="0009306E" w:rsidP="0009306E">
      <w:pPr>
        <w:pStyle w:val="Rubrik4"/>
      </w:pPr>
      <w:r>
        <w:t>Innehållet i beslut och andra utgående handlingar</w:t>
      </w:r>
    </w:p>
    <w:p w:rsidR="00817909" w:rsidRDefault="0009306E" w:rsidP="00F345BD">
      <w:r>
        <w:t>Enheten jobbar på att få tydliga och välformulerade beslut</w:t>
      </w:r>
      <w:bookmarkStart w:id="3" w:name="_GoBack"/>
      <w:bookmarkEnd w:id="3"/>
      <w:r>
        <w:t xml:space="preserve">. </w:t>
      </w:r>
    </w:p>
    <w:p w:rsidR="0009306E" w:rsidRDefault="00817909" w:rsidP="00F345BD">
      <w:r>
        <w:t xml:space="preserve">JO noterade att ett brev med felaktigt innehåll skickats till en god man. </w:t>
      </w:r>
      <w:r w:rsidR="0009306E">
        <w:t xml:space="preserve">Enheten jobbar med många mallar </w:t>
      </w:r>
      <w:r>
        <w:t xml:space="preserve">för skrivelser till god man </w:t>
      </w:r>
      <w:r w:rsidR="0009306E">
        <w:t>och ibland kan det bli fel mall om man har bråttom.</w:t>
      </w:r>
      <w:r>
        <w:t xml:space="preserve"> Även detta har vårt nya verksamhetssystem ordnat det så att rätt mall hamnar i rätt ärende. Misstagen kommer därför bli ännu färre av detta slag</w:t>
      </w:r>
      <w:r w:rsidR="002925E1">
        <w:t xml:space="preserve"> framöver</w:t>
      </w:r>
      <w:r>
        <w:t>.</w:t>
      </w:r>
    </w:p>
    <w:p w:rsidR="0009306E" w:rsidRDefault="0009306E" w:rsidP="00F345BD"/>
    <w:p w:rsidR="0009306E" w:rsidRPr="000B2C85" w:rsidRDefault="0009306E" w:rsidP="00F345BD"/>
    <w:p w:rsidR="007A3CBB" w:rsidRPr="000B2C85" w:rsidRDefault="000B2C85" w:rsidP="00F345BD">
      <w:r>
        <w:t>ÖVERFÖRMYNDARENHETEN</w:t>
      </w:r>
    </w:p>
    <w:p w:rsidR="007A3CBB" w:rsidRPr="000B2C85" w:rsidRDefault="007A3CBB" w:rsidP="00F345BD"/>
    <w:p w:rsidR="007A3CBB" w:rsidRPr="000B2C85" w:rsidRDefault="007A3CBB" w:rsidP="00F345BD"/>
    <w:p w:rsidR="00533385" w:rsidRPr="000B2C85" w:rsidRDefault="000B2C85" w:rsidP="00F345BD">
      <w:bookmarkStart w:id="4" w:name="Name"/>
      <w:r w:rsidRPr="000B2C85">
        <w:t>Ann-Charlotte Oetterli</w:t>
      </w:r>
      <w:bookmarkEnd w:id="4"/>
    </w:p>
    <w:p w:rsidR="00593E02" w:rsidRPr="000B2C85" w:rsidRDefault="000B2C85" w:rsidP="00F345BD">
      <w:bookmarkStart w:id="5" w:name="Title"/>
      <w:r>
        <w:t>Enhetschef</w:t>
      </w:r>
      <w:bookmarkEnd w:id="5"/>
    </w:p>
    <w:p w:rsidR="00843F47" w:rsidRPr="000B2C85" w:rsidRDefault="00843F47" w:rsidP="00650214">
      <w:bookmarkStart w:id="6" w:name="_TempPage"/>
      <w:bookmarkEnd w:id="6"/>
    </w:p>
    <w:sectPr w:rsidR="00843F47" w:rsidRPr="000B2C85" w:rsidSect="001F681B">
      <w:headerReference w:type="default" r:id="rId7"/>
      <w:headerReference w:type="first" r:id="rId8"/>
      <w:footerReference w:type="first" r:id="rId9"/>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C85" w:rsidRDefault="000B2C85">
      <w:r>
        <w:separator/>
      </w:r>
    </w:p>
  </w:endnote>
  <w:endnote w:type="continuationSeparator" w:id="0">
    <w:p w:rsidR="000B2C85" w:rsidRDefault="000B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6AF" w:rsidRDefault="009D06AF" w:rsidP="00027B2E">
    <w:pPr>
      <w:pStyle w:val="Sidfot"/>
      <w:rPr>
        <w:szCs w:val="2"/>
      </w:rPr>
    </w:pPr>
  </w:p>
  <w:p w:rsidR="001427EA" w:rsidRDefault="001427EA" w:rsidP="00027B2E">
    <w:pPr>
      <w:pStyle w:val="Sidfot"/>
      <w:rPr>
        <w:szCs w:val="2"/>
      </w:rPr>
    </w:pPr>
  </w:p>
  <w:p w:rsidR="001427EA" w:rsidRDefault="001427EA" w:rsidP="00027B2E">
    <w:pPr>
      <w:pStyle w:val="Sidfot"/>
      <w:rPr>
        <w:szCs w:val="2"/>
      </w:rPr>
    </w:pPr>
  </w:p>
  <w:p w:rsidR="009D06AF" w:rsidRPr="00092ADA" w:rsidRDefault="009D06AF" w:rsidP="00092ADA">
    <w:pPr>
      <w:pStyle w:val="Sidfot"/>
      <w:spacing w:after="40"/>
      <w:rPr>
        <w:b/>
        <w:szCs w:val="2"/>
      </w:rPr>
    </w:pPr>
    <w:bookmarkStart w:id="9" w:name="Verksamhet"/>
    <w:bookmarkEnd w:id="9"/>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9D06AF" w:rsidRPr="00F2400E" w:rsidTr="00D3288C">
      <w:tc>
        <w:tcPr>
          <w:tcW w:w="2031" w:type="dxa"/>
          <w:tcBorders>
            <w:top w:val="single" w:sz="4" w:space="0" w:color="auto"/>
          </w:tcBorders>
          <w:tcMar>
            <w:left w:w="0" w:type="dxa"/>
          </w:tcMar>
        </w:tcPr>
        <w:p w:rsidR="009D06AF" w:rsidRPr="00F2400E" w:rsidRDefault="000B2C85" w:rsidP="00A77D51">
          <w:pPr>
            <w:pStyle w:val="Sidfot"/>
            <w:rPr>
              <w:caps/>
              <w:sz w:val="9"/>
              <w:szCs w:val="9"/>
            </w:rPr>
          </w:pPr>
          <w:bookmarkStart w:id="10" w:name="LPostalAddr"/>
          <w:r>
            <w:rPr>
              <w:caps/>
              <w:sz w:val="9"/>
              <w:szCs w:val="9"/>
            </w:rPr>
            <w:t>Postadress</w:t>
          </w:r>
          <w:bookmarkEnd w:id="10"/>
        </w:p>
      </w:tc>
      <w:tc>
        <w:tcPr>
          <w:tcW w:w="1958" w:type="dxa"/>
          <w:tcBorders>
            <w:top w:val="single" w:sz="4" w:space="0" w:color="auto"/>
          </w:tcBorders>
        </w:tcPr>
        <w:p w:rsidR="009D06AF" w:rsidRPr="00F2400E" w:rsidRDefault="000B2C85" w:rsidP="00A77D51">
          <w:pPr>
            <w:pStyle w:val="Sidfot"/>
            <w:rPr>
              <w:caps/>
              <w:sz w:val="9"/>
              <w:szCs w:val="9"/>
            </w:rPr>
          </w:pPr>
          <w:bookmarkStart w:id="11" w:name="LVisitAddr"/>
          <w:r>
            <w:rPr>
              <w:caps/>
              <w:sz w:val="9"/>
              <w:szCs w:val="9"/>
            </w:rPr>
            <w:t>Besöksadress</w:t>
          </w:r>
          <w:bookmarkEnd w:id="11"/>
        </w:p>
      </w:tc>
      <w:tc>
        <w:tcPr>
          <w:tcW w:w="1175" w:type="dxa"/>
          <w:tcBorders>
            <w:top w:val="single" w:sz="4" w:space="0" w:color="auto"/>
          </w:tcBorders>
        </w:tcPr>
        <w:p w:rsidR="009D06AF" w:rsidRPr="00F2400E" w:rsidRDefault="000B2C85" w:rsidP="00A77D51">
          <w:pPr>
            <w:pStyle w:val="Sidfot"/>
            <w:rPr>
              <w:caps/>
              <w:sz w:val="9"/>
              <w:szCs w:val="9"/>
            </w:rPr>
          </w:pPr>
          <w:bookmarkStart w:id="12" w:name="LPhone"/>
          <w:r>
            <w:rPr>
              <w:caps/>
              <w:sz w:val="9"/>
              <w:szCs w:val="9"/>
            </w:rPr>
            <w:t>Telefon</w:t>
          </w:r>
          <w:bookmarkEnd w:id="12"/>
        </w:p>
      </w:tc>
      <w:tc>
        <w:tcPr>
          <w:tcW w:w="1148" w:type="dxa"/>
          <w:tcBorders>
            <w:top w:val="single" w:sz="4" w:space="0" w:color="auto"/>
          </w:tcBorders>
        </w:tcPr>
        <w:p w:rsidR="009D06AF" w:rsidRPr="00F2400E" w:rsidRDefault="000B2C85" w:rsidP="00A77D51">
          <w:pPr>
            <w:pStyle w:val="Sidfot"/>
            <w:rPr>
              <w:caps/>
              <w:sz w:val="9"/>
              <w:szCs w:val="9"/>
            </w:rPr>
          </w:pPr>
          <w:bookmarkStart w:id="13" w:name="LEmail"/>
          <w:r>
            <w:rPr>
              <w:caps/>
              <w:sz w:val="9"/>
              <w:szCs w:val="9"/>
            </w:rPr>
            <w:t>E-post</w:t>
          </w:r>
          <w:bookmarkEnd w:id="13"/>
        </w:p>
      </w:tc>
      <w:tc>
        <w:tcPr>
          <w:tcW w:w="718" w:type="dxa"/>
          <w:tcBorders>
            <w:top w:val="single" w:sz="4" w:space="0" w:color="auto"/>
          </w:tcBorders>
        </w:tcPr>
        <w:p w:rsidR="009D06AF" w:rsidRPr="00F2400E" w:rsidRDefault="009D06AF" w:rsidP="00A77D51">
          <w:pPr>
            <w:pStyle w:val="Sidfot"/>
            <w:rPr>
              <w:caps/>
              <w:sz w:val="9"/>
              <w:szCs w:val="9"/>
            </w:rPr>
          </w:pPr>
          <w:r w:rsidRPr="00F2400E">
            <w:rPr>
              <w:caps/>
              <w:sz w:val="9"/>
              <w:szCs w:val="9"/>
            </w:rPr>
            <w:t>sms</w:t>
          </w:r>
        </w:p>
      </w:tc>
      <w:tc>
        <w:tcPr>
          <w:tcW w:w="1148" w:type="dxa"/>
          <w:tcBorders>
            <w:top w:val="single" w:sz="4" w:space="0" w:color="auto"/>
          </w:tcBorders>
        </w:tcPr>
        <w:p w:rsidR="009D06AF" w:rsidRPr="00F2400E" w:rsidRDefault="009D06AF" w:rsidP="00A77D51">
          <w:pPr>
            <w:pStyle w:val="Sidfot"/>
            <w:rPr>
              <w:caps/>
              <w:sz w:val="9"/>
              <w:szCs w:val="9"/>
            </w:rPr>
          </w:pPr>
          <w:r w:rsidRPr="00F2400E">
            <w:rPr>
              <w:caps/>
              <w:sz w:val="9"/>
              <w:szCs w:val="9"/>
            </w:rPr>
            <w:t>web</w:t>
          </w:r>
          <w:r w:rsidR="00FD65B5">
            <w:rPr>
              <w:caps/>
              <w:sz w:val="9"/>
              <w:szCs w:val="9"/>
            </w:rPr>
            <w:t>B</w:t>
          </w:r>
        </w:p>
      </w:tc>
      <w:tc>
        <w:tcPr>
          <w:tcW w:w="1291" w:type="dxa"/>
          <w:tcBorders>
            <w:top w:val="single" w:sz="4" w:space="0" w:color="auto"/>
          </w:tcBorders>
        </w:tcPr>
        <w:p w:rsidR="009D06AF" w:rsidRPr="00F2400E" w:rsidRDefault="000B2C85" w:rsidP="00A77D51">
          <w:pPr>
            <w:pStyle w:val="Sidfot"/>
            <w:rPr>
              <w:caps/>
              <w:sz w:val="9"/>
              <w:szCs w:val="9"/>
            </w:rPr>
          </w:pPr>
          <w:bookmarkStart w:id="14" w:name="LOrgNo"/>
          <w:r>
            <w:rPr>
              <w:caps/>
              <w:sz w:val="9"/>
              <w:szCs w:val="9"/>
            </w:rPr>
            <w:t>Org.nummer</w:t>
          </w:r>
          <w:bookmarkEnd w:id="14"/>
        </w:p>
      </w:tc>
    </w:tr>
    <w:tr w:rsidR="009D06AF" w:rsidRPr="00A77D51" w:rsidTr="00D3288C">
      <w:tc>
        <w:tcPr>
          <w:tcW w:w="2031" w:type="dxa"/>
          <w:tcMar>
            <w:left w:w="0" w:type="dxa"/>
          </w:tcMar>
        </w:tcPr>
        <w:p w:rsidR="009D06AF" w:rsidRPr="00A77D51" w:rsidRDefault="009D06AF" w:rsidP="00F100ED">
          <w:pPr>
            <w:pStyle w:val="Sidfot"/>
            <w:spacing w:line="180" w:lineRule="exact"/>
            <w:rPr>
              <w:szCs w:val="14"/>
            </w:rPr>
          </w:pPr>
          <w:r w:rsidRPr="00A77D51">
            <w:rPr>
              <w:szCs w:val="14"/>
            </w:rPr>
            <w:t>Nacka kommun</w:t>
          </w:r>
          <w:bookmarkStart w:id="15" w:name="LCountryPrefix"/>
          <w:r w:rsidR="000B2C85">
            <w:rPr>
              <w:szCs w:val="14"/>
            </w:rPr>
            <w:t>,</w:t>
          </w:r>
          <w:bookmarkEnd w:id="15"/>
          <w:r w:rsidR="00F100ED">
            <w:rPr>
              <w:szCs w:val="14"/>
            </w:rPr>
            <w:t xml:space="preserve"> </w:t>
          </w:r>
          <w:r w:rsidRPr="00A77D51">
            <w:rPr>
              <w:szCs w:val="14"/>
            </w:rPr>
            <w:t>131 81 Nacka</w:t>
          </w:r>
          <w:bookmarkStart w:id="16" w:name="Country"/>
          <w:bookmarkEnd w:id="16"/>
        </w:p>
      </w:tc>
      <w:tc>
        <w:tcPr>
          <w:tcW w:w="1958" w:type="dxa"/>
        </w:tcPr>
        <w:p w:rsidR="009D06AF" w:rsidRPr="00A77D51" w:rsidRDefault="009D06AF" w:rsidP="00A77D51">
          <w:pPr>
            <w:pStyle w:val="Sidfot"/>
            <w:spacing w:line="180" w:lineRule="exact"/>
            <w:rPr>
              <w:szCs w:val="14"/>
            </w:rPr>
          </w:pPr>
          <w:r>
            <w:rPr>
              <w:szCs w:val="14"/>
            </w:rPr>
            <w:t>Stadshuset, Granitvägen 15</w:t>
          </w:r>
        </w:p>
      </w:tc>
      <w:tc>
        <w:tcPr>
          <w:tcW w:w="1175" w:type="dxa"/>
        </w:tcPr>
        <w:p w:rsidR="009D06AF" w:rsidRPr="00A77D51" w:rsidRDefault="000B2C85" w:rsidP="00092ADA">
          <w:pPr>
            <w:pStyle w:val="Sidfot"/>
            <w:spacing w:line="180" w:lineRule="exact"/>
            <w:rPr>
              <w:szCs w:val="14"/>
            </w:rPr>
          </w:pPr>
          <w:bookmarkStart w:id="17" w:name="PhoneMain"/>
          <w:r>
            <w:rPr>
              <w:szCs w:val="14"/>
            </w:rPr>
            <w:t>08-718 80 00</w:t>
          </w:r>
          <w:bookmarkEnd w:id="17"/>
        </w:p>
      </w:tc>
      <w:tc>
        <w:tcPr>
          <w:tcW w:w="1148" w:type="dxa"/>
        </w:tcPr>
        <w:p w:rsidR="009D06AF" w:rsidRPr="00A77D51" w:rsidRDefault="009D06AF" w:rsidP="00A77D51">
          <w:pPr>
            <w:pStyle w:val="Sidfot"/>
            <w:spacing w:line="180" w:lineRule="exact"/>
            <w:rPr>
              <w:szCs w:val="14"/>
            </w:rPr>
          </w:pPr>
          <w:r>
            <w:rPr>
              <w:szCs w:val="14"/>
            </w:rPr>
            <w:t>info@nacka.se</w:t>
          </w:r>
        </w:p>
      </w:tc>
      <w:tc>
        <w:tcPr>
          <w:tcW w:w="718" w:type="dxa"/>
        </w:tcPr>
        <w:p w:rsidR="009D06AF" w:rsidRPr="00A77D51" w:rsidRDefault="009D06AF" w:rsidP="00F40797">
          <w:pPr>
            <w:pStyle w:val="Sidfot"/>
            <w:spacing w:line="180" w:lineRule="exact"/>
            <w:rPr>
              <w:szCs w:val="14"/>
            </w:rPr>
          </w:pPr>
          <w:r>
            <w:rPr>
              <w:szCs w:val="14"/>
            </w:rPr>
            <w:t>716 80</w:t>
          </w:r>
        </w:p>
      </w:tc>
      <w:tc>
        <w:tcPr>
          <w:tcW w:w="1148" w:type="dxa"/>
        </w:tcPr>
        <w:p w:rsidR="009D06AF" w:rsidRPr="00A77D51" w:rsidRDefault="009D06AF" w:rsidP="00A77D51">
          <w:pPr>
            <w:pStyle w:val="Sidfot"/>
            <w:spacing w:line="180" w:lineRule="exact"/>
            <w:rPr>
              <w:szCs w:val="14"/>
            </w:rPr>
          </w:pPr>
          <w:r>
            <w:rPr>
              <w:szCs w:val="14"/>
            </w:rPr>
            <w:t>www.nacka.se</w:t>
          </w:r>
        </w:p>
      </w:tc>
      <w:tc>
        <w:tcPr>
          <w:tcW w:w="1291" w:type="dxa"/>
        </w:tcPr>
        <w:p w:rsidR="009D06AF" w:rsidRDefault="000B2C85" w:rsidP="00A77D51">
          <w:pPr>
            <w:pStyle w:val="Sidfot"/>
            <w:spacing w:line="180" w:lineRule="exact"/>
            <w:rPr>
              <w:szCs w:val="14"/>
            </w:rPr>
          </w:pPr>
          <w:bookmarkStart w:id="18" w:name="OrgNo"/>
          <w:proofErr w:type="gramStart"/>
          <w:r>
            <w:rPr>
              <w:szCs w:val="14"/>
            </w:rPr>
            <w:t>212000-0167</w:t>
          </w:r>
          <w:bookmarkEnd w:id="18"/>
          <w:proofErr w:type="gramEnd"/>
        </w:p>
      </w:tc>
    </w:tr>
  </w:tbl>
  <w:p w:rsidR="009D06AF" w:rsidRPr="009D06AF" w:rsidRDefault="009D06AF" w:rsidP="009D06AF">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C85" w:rsidRDefault="000B2C85">
      <w:r>
        <w:separator/>
      </w:r>
    </w:p>
  </w:footnote>
  <w:footnote w:type="continuationSeparator" w:id="0">
    <w:p w:rsidR="000B2C85" w:rsidRDefault="000B2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6AF" w:rsidRPr="009D06AF" w:rsidRDefault="000B2C85" w:rsidP="009D06AF">
    <w:pPr>
      <w:pStyle w:val="Sidhuvud"/>
      <w:rPr>
        <w:sz w:val="18"/>
        <w:szCs w:val="18"/>
      </w:rPr>
    </w:pPr>
    <w:r w:rsidRPr="000B2C85">
      <w:rPr>
        <w:noProof/>
        <w:sz w:val="18"/>
        <w:szCs w:val="18"/>
      </w:rPr>
      <w:drawing>
        <wp:anchor distT="0" distB="0" distL="114300" distR="114300" simplePos="0" relativeHeight="251661312" behindDoc="0" locked="1" layoutInCell="1" allowOverlap="1">
          <wp:simplePos x="0" y="0"/>
          <wp:positionH relativeFrom="page">
            <wp:posOffset>882015</wp:posOffset>
          </wp:positionH>
          <wp:positionV relativeFrom="page">
            <wp:posOffset>450215</wp:posOffset>
          </wp:positionV>
          <wp:extent cx="431165" cy="611505"/>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sidR="009D06AF" w:rsidRPr="009D06AF">
      <w:rPr>
        <w:sz w:val="18"/>
        <w:szCs w:val="18"/>
      </w:rPr>
      <w:tab/>
    </w:r>
    <w:r w:rsidR="009D06AF">
      <w:rPr>
        <w:sz w:val="18"/>
        <w:szCs w:val="18"/>
      </w:rPr>
      <w:tab/>
    </w:r>
    <w:r w:rsidR="00BC67C9" w:rsidRPr="009D06AF">
      <w:rPr>
        <w:sz w:val="18"/>
        <w:szCs w:val="18"/>
      </w:rPr>
      <w:fldChar w:fldCharType="begin"/>
    </w:r>
    <w:r w:rsidR="009D06AF" w:rsidRPr="009D06AF">
      <w:rPr>
        <w:sz w:val="18"/>
        <w:szCs w:val="18"/>
      </w:rPr>
      <w:instrText xml:space="preserve"> PAGE </w:instrText>
    </w:r>
    <w:r w:rsidR="00BC67C9" w:rsidRPr="009D06AF">
      <w:rPr>
        <w:sz w:val="18"/>
        <w:szCs w:val="18"/>
      </w:rPr>
      <w:fldChar w:fldCharType="separate"/>
    </w:r>
    <w:r w:rsidR="00574060">
      <w:rPr>
        <w:noProof/>
        <w:sz w:val="18"/>
        <w:szCs w:val="18"/>
      </w:rPr>
      <w:t>3</w:t>
    </w:r>
    <w:r w:rsidR="00BC67C9" w:rsidRPr="009D06AF">
      <w:rPr>
        <w:sz w:val="18"/>
        <w:szCs w:val="18"/>
      </w:rPr>
      <w:fldChar w:fldCharType="end"/>
    </w:r>
    <w:r w:rsidR="009D06AF" w:rsidRPr="009D06AF">
      <w:rPr>
        <w:sz w:val="18"/>
        <w:szCs w:val="18"/>
      </w:rPr>
      <w:t xml:space="preserve"> (</w:t>
    </w:r>
    <w:r w:rsidR="00BC67C9" w:rsidRPr="009D06AF">
      <w:rPr>
        <w:sz w:val="18"/>
        <w:szCs w:val="18"/>
      </w:rPr>
      <w:fldChar w:fldCharType="begin"/>
    </w:r>
    <w:r w:rsidR="009D06AF" w:rsidRPr="009D06AF">
      <w:rPr>
        <w:sz w:val="18"/>
        <w:szCs w:val="18"/>
      </w:rPr>
      <w:instrText xml:space="preserve"> NUMPAGES </w:instrText>
    </w:r>
    <w:r w:rsidR="00BC67C9" w:rsidRPr="009D06AF">
      <w:rPr>
        <w:sz w:val="18"/>
        <w:szCs w:val="18"/>
      </w:rPr>
      <w:fldChar w:fldCharType="separate"/>
    </w:r>
    <w:r w:rsidR="00574060">
      <w:rPr>
        <w:noProof/>
        <w:sz w:val="18"/>
        <w:szCs w:val="18"/>
      </w:rPr>
      <w:t>3</w:t>
    </w:r>
    <w:r w:rsidR="00BC67C9" w:rsidRPr="009D06AF">
      <w:rPr>
        <w:sz w:val="18"/>
        <w:szCs w:val="18"/>
      </w:rPr>
      <w:fldChar w:fldCharType="end"/>
    </w:r>
    <w:r w:rsidR="009D06AF" w:rsidRPr="009D06AF">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6AF" w:rsidRPr="003F70FC" w:rsidRDefault="000B2C85" w:rsidP="000B2C85">
    <w:pPr>
      <w:pStyle w:val="Sidhuvud"/>
      <w:tabs>
        <w:tab w:val="clear" w:pos="4706"/>
        <w:tab w:val="left" w:pos="5670"/>
      </w:tabs>
      <w:rPr>
        <w:sz w:val="18"/>
        <w:szCs w:val="18"/>
      </w:rPr>
    </w:pPr>
    <w:r w:rsidRPr="000B2C85">
      <w:rPr>
        <w:noProof/>
        <w:sz w:val="18"/>
        <w:szCs w:val="18"/>
      </w:rPr>
      <w:drawing>
        <wp:anchor distT="0" distB="0" distL="114300" distR="114300" simplePos="0" relativeHeight="251658752" behindDoc="0" locked="1" layoutInCell="1" allowOverlap="1">
          <wp:simplePos x="0" y="0"/>
          <wp:positionH relativeFrom="page">
            <wp:posOffset>884555</wp:posOffset>
          </wp:positionH>
          <wp:positionV relativeFrom="page">
            <wp:posOffset>450215</wp:posOffset>
          </wp:positionV>
          <wp:extent cx="741045" cy="104394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009D06AF" w:rsidRPr="003F70FC">
      <w:rPr>
        <w:sz w:val="18"/>
        <w:szCs w:val="18"/>
      </w:rPr>
      <w:tab/>
    </w:r>
    <w:r>
      <w:rPr>
        <w:b/>
        <w:sz w:val="18"/>
        <w:szCs w:val="18"/>
      </w:rPr>
      <w:t>BILAGA 2</w:t>
    </w:r>
    <w:r w:rsidR="009D06AF" w:rsidRPr="003F70FC">
      <w:rPr>
        <w:sz w:val="18"/>
        <w:szCs w:val="18"/>
      </w:rPr>
      <w:tab/>
    </w:r>
    <w:r w:rsidR="00BC67C9" w:rsidRPr="003F70FC">
      <w:rPr>
        <w:sz w:val="18"/>
        <w:szCs w:val="18"/>
      </w:rPr>
      <w:fldChar w:fldCharType="begin"/>
    </w:r>
    <w:r w:rsidR="009D06AF" w:rsidRPr="003F70FC">
      <w:rPr>
        <w:sz w:val="18"/>
        <w:szCs w:val="18"/>
      </w:rPr>
      <w:instrText xml:space="preserve"> PAGE </w:instrText>
    </w:r>
    <w:r w:rsidR="00BC67C9" w:rsidRPr="003F70FC">
      <w:rPr>
        <w:sz w:val="18"/>
        <w:szCs w:val="18"/>
      </w:rPr>
      <w:fldChar w:fldCharType="separate"/>
    </w:r>
    <w:r w:rsidR="00574060">
      <w:rPr>
        <w:noProof/>
        <w:sz w:val="18"/>
        <w:szCs w:val="18"/>
      </w:rPr>
      <w:t>1</w:t>
    </w:r>
    <w:r w:rsidR="00BC67C9" w:rsidRPr="003F70FC">
      <w:rPr>
        <w:sz w:val="18"/>
        <w:szCs w:val="18"/>
      </w:rPr>
      <w:fldChar w:fldCharType="end"/>
    </w:r>
    <w:r w:rsidR="009D06AF" w:rsidRPr="003F70FC">
      <w:rPr>
        <w:sz w:val="18"/>
        <w:szCs w:val="18"/>
      </w:rPr>
      <w:t xml:space="preserve"> (</w:t>
    </w:r>
    <w:r w:rsidR="00BC67C9" w:rsidRPr="003F70FC">
      <w:rPr>
        <w:sz w:val="18"/>
        <w:szCs w:val="18"/>
      </w:rPr>
      <w:fldChar w:fldCharType="begin"/>
    </w:r>
    <w:r w:rsidR="009D06AF" w:rsidRPr="003F70FC">
      <w:rPr>
        <w:sz w:val="18"/>
        <w:szCs w:val="18"/>
      </w:rPr>
      <w:instrText xml:space="preserve"> NUMPAGES </w:instrText>
    </w:r>
    <w:r w:rsidR="00BC67C9" w:rsidRPr="003F70FC">
      <w:rPr>
        <w:sz w:val="18"/>
        <w:szCs w:val="18"/>
      </w:rPr>
      <w:fldChar w:fldCharType="separate"/>
    </w:r>
    <w:r w:rsidR="00574060">
      <w:rPr>
        <w:noProof/>
        <w:sz w:val="18"/>
        <w:szCs w:val="18"/>
      </w:rPr>
      <w:t>3</w:t>
    </w:r>
    <w:r w:rsidR="00BC67C9" w:rsidRPr="003F70FC">
      <w:rPr>
        <w:sz w:val="18"/>
        <w:szCs w:val="18"/>
      </w:rPr>
      <w:fldChar w:fldCharType="end"/>
    </w:r>
    <w:r w:rsidR="009D06AF" w:rsidRPr="003F70FC">
      <w:rPr>
        <w:sz w:val="18"/>
        <w:szCs w:val="18"/>
      </w:rPr>
      <w:t>)</w:t>
    </w:r>
  </w:p>
  <w:p w:rsidR="009D06AF" w:rsidRDefault="009D06AF" w:rsidP="003F70FC">
    <w:pPr>
      <w:pStyle w:val="Sidhuvud"/>
      <w:tabs>
        <w:tab w:val="clear" w:pos="4706"/>
        <w:tab w:val="left" w:pos="5670"/>
      </w:tabs>
      <w:rPr>
        <w:rFonts w:ascii="Garamond" w:hAnsi="Garamond"/>
      </w:rPr>
    </w:pPr>
    <w:r w:rsidRPr="00884A53">
      <w:rPr>
        <w:rFonts w:ascii="Garamond" w:hAnsi="Garamond"/>
      </w:rPr>
      <w:tab/>
    </w:r>
    <w:bookmarkStart w:id="7" w:name="Date"/>
    <w:r w:rsidR="000B2C85">
      <w:rPr>
        <w:rFonts w:ascii="Garamond" w:hAnsi="Garamond"/>
      </w:rPr>
      <w:t>2017-09-08</w:t>
    </w:r>
    <w:bookmarkEnd w:id="7"/>
  </w:p>
  <w:p w:rsidR="003B7ECC" w:rsidRDefault="003B7ECC" w:rsidP="003F70FC">
    <w:pPr>
      <w:pStyle w:val="Sidhuvud"/>
      <w:tabs>
        <w:tab w:val="clear" w:pos="4706"/>
        <w:tab w:val="left" w:pos="5670"/>
      </w:tabs>
      <w:rPr>
        <w:rFonts w:ascii="Garamond" w:hAnsi="Garamond"/>
      </w:rPr>
    </w:pPr>
    <w:r>
      <w:rPr>
        <w:rFonts w:ascii="Garamond" w:hAnsi="Garamond"/>
      </w:rPr>
      <w:tab/>
    </w:r>
  </w:p>
  <w:p w:rsidR="003B7ECC" w:rsidRPr="00884A53" w:rsidRDefault="003B7ECC" w:rsidP="003F70FC">
    <w:pPr>
      <w:pStyle w:val="Sidhuvud"/>
      <w:tabs>
        <w:tab w:val="clear" w:pos="4706"/>
        <w:tab w:val="left" w:pos="5670"/>
      </w:tabs>
      <w:rPr>
        <w:rFonts w:ascii="Garamond" w:hAnsi="Garamond"/>
      </w:rPr>
    </w:pPr>
    <w:r>
      <w:rPr>
        <w:rFonts w:ascii="Garamond" w:hAnsi="Garamond"/>
      </w:rPr>
      <w:tab/>
    </w:r>
    <w:bookmarkStart w:id="8" w:name="Dnr"/>
    <w:bookmarkEnd w:id="8"/>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ogo" w:val="Black"/>
  </w:docVars>
  <w:rsids>
    <w:rsidRoot w:val="000B2C85"/>
    <w:rsid w:val="00024ABE"/>
    <w:rsid w:val="00027B2E"/>
    <w:rsid w:val="00027F18"/>
    <w:rsid w:val="00043BED"/>
    <w:rsid w:val="0004610D"/>
    <w:rsid w:val="000469BC"/>
    <w:rsid w:val="0004791E"/>
    <w:rsid w:val="000571C4"/>
    <w:rsid w:val="000616A9"/>
    <w:rsid w:val="00070207"/>
    <w:rsid w:val="000731B8"/>
    <w:rsid w:val="00084F7A"/>
    <w:rsid w:val="00086069"/>
    <w:rsid w:val="00092ADA"/>
    <w:rsid w:val="0009306E"/>
    <w:rsid w:val="000A03C5"/>
    <w:rsid w:val="000A11ED"/>
    <w:rsid w:val="000B2C85"/>
    <w:rsid w:val="000B5FFE"/>
    <w:rsid w:val="000D032E"/>
    <w:rsid w:val="000D3930"/>
    <w:rsid w:val="000D58F2"/>
    <w:rsid w:val="000D7A20"/>
    <w:rsid w:val="000F3B21"/>
    <w:rsid w:val="00107932"/>
    <w:rsid w:val="00116121"/>
    <w:rsid w:val="001162A2"/>
    <w:rsid w:val="00116F7C"/>
    <w:rsid w:val="00125CB6"/>
    <w:rsid w:val="00132693"/>
    <w:rsid w:val="001401BC"/>
    <w:rsid w:val="001427EA"/>
    <w:rsid w:val="00142A1E"/>
    <w:rsid w:val="00143993"/>
    <w:rsid w:val="00155683"/>
    <w:rsid w:val="00167ACC"/>
    <w:rsid w:val="0017459F"/>
    <w:rsid w:val="0017758D"/>
    <w:rsid w:val="0018075F"/>
    <w:rsid w:val="001825DD"/>
    <w:rsid w:val="00187739"/>
    <w:rsid w:val="00191A39"/>
    <w:rsid w:val="00196319"/>
    <w:rsid w:val="00196924"/>
    <w:rsid w:val="001A1733"/>
    <w:rsid w:val="001A356B"/>
    <w:rsid w:val="001A6211"/>
    <w:rsid w:val="001A7D88"/>
    <w:rsid w:val="001C01E7"/>
    <w:rsid w:val="001C2930"/>
    <w:rsid w:val="001C3E5D"/>
    <w:rsid w:val="001E5081"/>
    <w:rsid w:val="001F3AF9"/>
    <w:rsid w:val="001F681B"/>
    <w:rsid w:val="00203737"/>
    <w:rsid w:val="00210C0E"/>
    <w:rsid w:val="002139BE"/>
    <w:rsid w:val="002239A4"/>
    <w:rsid w:val="00223D46"/>
    <w:rsid w:val="002270DB"/>
    <w:rsid w:val="00234DC9"/>
    <w:rsid w:val="00243F54"/>
    <w:rsid w:val="00250B61"/>
    <w:rsid w:val="00252030"/>
    <w:rsid w:val="002841C0"/>
    <w:rsid w:val="00290DCA"/>
    <w:rsid w:val="002925E1"/>
    <w:rsid w:val="002B226B"/>
    <w:rsid w:val="002B57D3"/>
    <w:rsid w:val="002C1483"/>
    <w:rsid w:val="002C2B5A"/>
    <w:rsid w:val="002C6F31"/>
    <w:rsid w:val="002D367C"/>
    <w:rsid w:val="002D4E73"/>
    <w:rsid w:val="002F2DA7"/>
    <w:rsid w:val="0030048F"/>
    <w:rsid w:val="00311E0B"/>
    <w:rsid w:val="00322FA1"/>
    <w:rsid w:val="003372B9"/>
    <w:rsid w:val="0035461D"/>
    <w:rsid w:val="00372C51"/>
    <w:rsid w:val="00383F5F"/>
    <w:rsid w:val="00387EE9"/>
    <w:rsid w:val="00394805"/>
    <w:rsid w:val="00397B89"/>
    <w:rsid w:val="003B7ECC"/>
    <w:rsid w:val="003C78B9"/>
    <w:rsid w:val="003F4EF1"/>
    <w:rsid w:val="003F70FC"/>
    <w:rsid w:val="003F7287"/>
    <w:rsid w:val="003F7518"/>
    <w:rsid w:val="00407E0B"/>
    <w:rsid w:val="00413B67"/>
    <w:rsid w:val="00453A5D"/>
    <w:rsid w:val="00461524"/>
    <w:rsid w:val="00466B7F"/>
    <w:rsid w:val="00481A9B"/>
    <w:rsid w:val="00484738"/>
    <w:rsid w:val="004A2519"/>
    <w:rsid w:val="004B6BD5"/>
    <w:rsid w:val="004B7319"/>
    <w:rsid w:val="004C4DAF"/>
    <w:rsid w:val="004D1FEA"/>
    <w:rsid w:val="004D3061"/>
    <w:rsid w:val="004E7201"/>
    <w:rsid w:val="004F1766"/>
    <w:rsid w:val="004F4DBE"/>
    <w:rsid w:val="00505FF7"/>
    <w:rsid w:val="00523D53"/>
    <w:rsid w:val="00530101"/>
    <w:rsid w:val="00533385"/>
    <w:rsid w:val="005434AA"/>
    <w:rsid w:val="00545BCD"/>
    <w:rsid w:val="005465FA"/>
    <w:rsid w:val="00550887"/>
    <w:rsid w:val="00555E52"/>
    <w:rsid w:val="0056627A"/>
    <w:rsid w:val="00567BC0"/>
    <w:rsid w:val="00574060"/>
    <w:rsid w:val="00585359"/>
    <w:rsid w:val="00590B97"/>
    <w:rsid w:val="00593E02"/>
    <w:rsid w:val="00596783"/>
    <w:rsid w:val="005A04B2"/>
    <w:rsid w:val="005A34E8"/>
    <w:rsid w:val="005B1BE4"/>
    <w:rsid w:val="005C3350"/>
    <w:rsid w:val="005E1382"/>
    <w:rsid w:val="005E3C24"/>
    <w:rsid w:val="005E428E"/>
    <w:rsid w:val="0060220D"/>
    <w:rsid w:val="0062322E"/>
    <w:rsid w:val="0062595A"/>
    <w:rsid w:val="006342EE"/>
    <w:rsid w:val="0063507F"/>
    <w:rsid w:val="00635477"/>
    <w:rsid w:val="00640BBD"/>
    <w:rsid w:val="00642FDB"/>
    <w:rsid w:val="00650214"/>
    <w:rsid w:val="00656406"/>
    <w:rsid w:val="00666980"/>
    <w:rsid w:val="00670B4C"/>
    <w:rsid w:val="0067286C"/>
    <w:rsid w:val="00675338"/>
    <w:rsid w:val="00676A99"/>
    <w:rsid w:val="00676FAC"/>
    <w:rsid w:val="006926C4"/>
    <w:rsid w:val="006948B2"/>
    <w:rsid w:val="0069675A"/>
    <w:rsid w:val="006A16F9"/>
    <w:rsid w:val="006A5A50"/>
    <w:rsid w:val="006A7580"/>
    <w:rsid w:val="006B5EC3"/>
    <w:rsid w:val="006C153E"/>
    <w:rsid w:val="006D6DF7"/>
    <w:rsid w:val="006F0FC7"/>
    <w:rsid w:val="007122C6"/>
    <w:rsid w:val="00731473"/>
    <w:rsid w:val="00735961"/>
    <w:rsid w:val="00750AAF"/>
    <w:rsid w:val="007512D3"/>
    <w:rsid w:val="00761238"/>
    <w:rsid w:val="00772CE1"/>
    <w:rsid w:val="007736BC"/>
    <w:rsid w:val="00786DC2"/>
    <w:rsid w:val="00790567"/>
    <w:rsid w:val="007A33E8"/>
    <w:rsid w:val="007A3CBB"/>
    <w:rsid w:val="007B7A64"/>
    <w:rsid w:val="007C6DAD"/>
    <w:rsid w:val="00804A71"/>
    <w:rsid w:val="00805572"/>
    <w:rsid w:val="00817909"/>
    <w:rsid w:val="00820BB2"/>
    <w:rsid w:val="00826889"/>
    <w:rsid w:val="008278C0"/>
    <w:rsid w:val="0083566B"/>
    <w:rsid w:val="00835756"/>
    <w:rsid w:val="00835A74"/>
    <w:rsid w:val="00843F47"/>
    <w:rsid w:val="00865D8C"/>
    <w:rsid w:val="00884A53"/>
    <w:rsid w:val="00893AE4"/>
    <w:rsid w:val="00893CBB"/>
    <w:rsid w:val="008C10C1"/>
    <w:rsid w:val="008D0D8C"/>
    <w:rsid w:val="008D352A"/>
    <w:rsid w:val="008D79D6"/>
    <w:rsid w:val="00904704"/>
    <w:rsid w:val="00905B04"/>
    <w:rsid w:val="00924F41"/>
    <w:rsid w:val="00933DF8"/>
    <w:rsid w:val="00934EF0"/>
    <w:rsid w:val="00936C2B"/>
    <w:rsid w:val="00944F2C"/>
    <w:rsid w:val="00945809"/>
    <w:rsid w:val="00955C20"/>
    <w:rsid w:val="00956778"/>
    <w:rsid w:val="00965B94"/>
    <w:rsid w:val="0097176C"/>
    <w:rsid w:val="00977357"/>
    <w:rsid w:val="0098084F"/>
    <w:rsid w:val="00992C20"/>
    <w:rsid w:val="009A2128"/>
    <w:rsid w:val="009C31AA"/>
    <w:rsid w:val="009D06AF"/>
    <w:rsid w:val="009E1E31"/>
    <w:rsid w:val="009F20C4"/>
    <w:rsid w:val="00A1070F"/>
    <w:rsid w:val="00A1382A"/>
    <w:rsid w:val="00A23FAC"/>
    <w:rsid w:val="00A32829"/>
    <w:rsid w:val="00A348AE"/>
    <w:rsid w:val="00A457C5"/>
    <w:rsid w:val="00A501BA"/>
    <w:rsid w:val="00A5504A"/>
    <w:rsid w:val="00A5545D"/>
    <w:rsid w:val="00A77D51"/>
    <w:rsid w:val="00A92018"/>
    <w:rsid w:val="00A97C3F"/>
    <w:rsid w:val="00AA4AFE"/>
    <w:rsid w:val="00AB1146"/>
    <w:rsid w:val="00AB1404"/>
    <w:rsid w:val="00AB283C"/>
    <w:rsid w:val="00AC3D34"/>
    <w:rsid w:val="00AD4490"/>
    <w:rsid w:val="00AD54A8"/>
    <w:rsid w:val="00AD7212"/>
    <w:rsid w:val="00AE086A"/>
    <w:rsid w:val="00AE788B"/>
    <w:rsid w:val="00AF2C02"/>
    <w:rsid w:val="00B0045D"/>
    <w:rsid w:val="00B006F2"/>
    <w:rsid w:val="00B010C5"/>
    <w:rsid w:val="00B104C3"/>
    <w:rsid w:val="00B179A6"/>
    <w:rsid w:val="00B45753"/>
    <w:rsid w:val="00B51DCA"/>
    <w:rsid w:val="00B53EBF"/>
    <w:rsid w:val="00B57618"/>
    <w:rsid w:val="00B62D01"/>
    <w:rsid w:val="00B7378E"/>
    <w:rsid w:val="00B76004"/>
    <w:rsid w:val="00B82258"/>
    <w:rsid w:val="00B9329B"/>
    <w:rsid w:val="00B93928"/>
    <w:rsid w:val="00BA2452"/>
    <w:rsid w:val="00BA4742"/>
    <w:rsid w:val="00BB39F6"/>
    <w:rsid w:val="00BB54A0"/>
    <w:rsid w:val="00BC019B"/>
    <w:rsid w:val="00BC165B"/>
    <w:rsid w:val="00BC2E02"/>
    <w:rsid w:val="00BC67C9"/>
    <w:rsid w:val="00BD305E"/>
    <w:rsid w:val="00BD3A2F"/>
    <w:rsid w:val="00BE1791"/>
    <w:rsid w:val="00BE24F7"/>
    <w:rsid w:val="00C02339"/>
    <w:rsid w:val="00C11065"/>
    <w:rsid w:val="00C2087E"/>
    <w:rsid w:val="00C2670D"/>
    <w:rsid w:val="00C37F6E"/>
    <w:rsid w:val="00C41158"/>
    <w:rsid w:val="00C4543A"/>
    <w:rsid w:val="00C52D30"/>
    <w:rsid w:val="00C734D0"/>
    <w:rsid w:val="00C92819"/>
    <w:rsid w:val="00C95EDF"/>
    <w:rsid w:val="00CA2C71"/>
    <w:rsid w:val="00CB45DE"/>
    <w:rsid w:val="00CD731A"/>
    <w:rsid w:val="00CE208D"/>
    <w:rsid w:val="00CE66FD"/>
    <w:rsid w:val="00D047FA"/>
    <w:rsid w:val="00D0653E"/>
    <w:rsid w:val="00D114D2"/>
    <w:rsid w:val="00D14A9A"/>
    <w:rsid w:val="00D1788E"/>
    <w:rsid w:val="00D3288C"/>
    <w:rsid w:val="00D3497F"/>
    <w:rsid w:val="00D472D2"/>
    <w:rsid w:val="00D50613"/>
    <w:rsid w:val="00D56009"/>
    <w:rsid w:val="00D6046E"/>
    <w:rsid w:val="00D732D6"/>
    <w:rsid w:val="00D74E88"/>
    <w:rsid w:val="00D822B5"/>
    <w:rsid w:val="00D87D0C"/>
    <w:rsid w:val="00DB5508"/>
    <w:rsid w:val="00DD1884"/>
    <w:rsid w:val="00DF7D7F"/>
    <w:rsid w:val="00E058A1"/>
    <w:rsid w:val="00E15880"/>
    <w:rsid w:val="00E31FB1"/>
    <w:rsid w:val="00E35877"/>
    <w:rsid w:val="00E5347C"/>
    <w:rsid w:val="00E54B75"/>
    <w:rsid w:val="00E67806"/>
    <w:rsid w:val="00E74110"/>
    <w:rsid w:val="00E80C5D"/>
    <w:rsid w:val="00EA3B4F"/>
    <w:rsid w:val="00EB3616"/>
    <w:rsid w:val="00EC48EC"/>
    <w:rsid w:val="00EC5E04"/>
    <w:rsid w:val="00ED32EB"/>
    <w:rsid w:val="00EF1989"/>
    <w:rsid w:val="00F100ED"/>
    <w:rsid w:val="00F13328"/>
    <w:rsid w:val="00F20538"/>
    <w:rsid w:val="00F2400E"/>
    <w:rsid w:val="00F24F23"/>
    <w:rsid w:val="00F345BD"/>
    <w:rsid w:val="00F40170"/>
    <w:rsid w:val="00F40797"/>
    <w:rsid w:val="00F63E81"/>
    <w:rsid w:val="00F652DF"/>
    <w:rsid w:val="00F74482"/>
    <w:rsid w:val="00F76CCD"/>
    <w:rsid w:val="00FA027D"/>
    <w:rsid w:val="00FB482A"/>
    <w:rsid w:val="00FC22B6"/>
    <w:rsid w:val="00FC4933"/>
    <w:rsid w:val="00FD4680"/>
    <w:rsid w:val="00FD65B5"/>
    <w:rsid w:val="00FE22F9"/>
    <w:rsid w:val="00FF4D61"/>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AFE2F64"/>
  <w15:docId w15:val="{B37C9F7B-07A3-44F9-A504-20F63E0C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50214"/>
    <w:pPr>
      <w:spacing w:line="300" w:lineRule="atLeast"/>
    </w:pPr>
    <w:rPr>
      <w:rFonts w:ascii="Garamond" w:hAnsi="Garamond"/>
      <w:sz w:val="24"/>
    </w:rPr>
  </w:style>
  <w:style w:type="paragraph" w:styleId="Rubrik1">
    <w:name w:val="heading 1"/>
    <w:basedOn w:val="Normal"/>
    <w:next w:val="Normal"/>
    <w:qFormat/>
    <w:rsid w:val="00E35877"/>
    <w:pPr>
      <w:keepNext/>
      <w:spacing w:before="360" w:line="360" w:lineRule="atLeast"/>
      <w:outlineLvl w:val="0"/>
    </w:pPr>
    <w:rPr>
      <w:rFonts w:ascii="Gill Sans MT" w:hAnsi="Gill Sans MT"/>
      <w:b/>
      <w:sz w:val="32"/>
      <w:szCs w:val="26"/>
    </w:rPr>
  </w:style>
  <w:style w:type="paragraph" w:styleId="Rubrik2">
    <w:name w:val="heading 2"/>
    <w:basedOn w:val="Normal"/>
    <w:next w:val="Normal"/>
    <w:qFormat/>
    <w:rsid w:val="00E35877"/>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640BBD"/>
    <w:pPr>
      <w:keepNext/>
      <w:spacing w:before="240" w:line="280" w:lineRule="atLeast"/>
      <w:outlineLvl w:val="2"/>
    </w:pPr>
    <w:rPr>
      <w:rFonts w:ascii="Gill Sans MT" w:hAnsi="Gill Sans MT"/>
      <w:b/>
    </w:rPr>
  </w:style>
  <w:style w:type="paragraph" w:styleId="Rubrik4">
    <w:name w:val="heading 4"/>
    <w:basedOn w:val="Normal"/>
    <w:next w:val="Normal"/>
    <w:qFormat/>
    <w:rsid w:val="00640BBD"/>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640BBD"/>
    <w:rPr>
      <w:rFonts w:ascii="Gill Sans MT" w:hAnsi="Gill Sans MT"/>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acka%20Bre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258FE-EFF0-4570-A31E-72A335174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Brev</Template>
  <TotalTime>2</TotalTime>
  <Pages>3</Pages>
  <Words>802</Words>
  <Characters>4431</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Oetterli Ann-Charlotte</dc:creator>
  <cp:keywords/>
  <cp:lastModifiedBy>Oetterli Ann-Charlotte</cp:lastModifiedBy>
  <cp:revision>3</cp:revision>
  <cp:lastPrinted>2011-01-21T09:33:00Z</cp:lastPrinted>
  <dcterms:created xsi:type="dcterms:W3CDTF">2017-09-12T11:40:00Z</dcterms:created>
  <dcterms:modified xsi:type="dcterms:W3CDTF">2017-09-20T08:52:00Z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